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C145F">
      <w:pPr>
        <w:jc w:val="both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bookmarkStart w:id="0" w:name="_GoBack"/>
      <w:bookmarkEnd w:id="0"/>
    </w:p>
    <w:p w14:paraId="2DF6B542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76F97CCB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</w:t>
      </w:r>
    </w:p>
    <w:p w14:paraId="7C9F1199"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  <w:t>报价单</w:t>
      </w:r>
    </w:p>
    <w:p w14:paraId="26568E6E">
      <w:pPr>
        <w:rPr>
          <w:rFonts w:hint="eastAsia"/>
          <w:lang w:val="en-US"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00"/>
      </w:tblGrid>
      <w:tr w14:paraId="561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22" w:type="dxa"/>
            <w:vAlign w:val="center"/>
          </w:tcPr>
          <w:p w14:paraId="5A6EEAD7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询价单位</w:t>
            </w:r>
          </w:p>
        </w:tc>
        <w:tc>
          <w:tcPr>
            <w:tcW w:w="6600" w:type="dxa"/>
            <w:vAlign w:val="center"/>
          </w:tcPr>
          <w:p w14:paraId="0FB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上海开文物业管理有限公司</w:t>
            </w:r>
          </w:p>
        </w:tc>
      </w:tr>
      <w:tr w14:paraId="79F6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922" w:type="dxa"/>
            <w:vAlign w:val="center"/>
          </w:tcPr>
          <w:p w14:paraId="76C803AC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6600" w:type="dxa"/>
            <w:vAlign w:val="center"/>
          </w:tcPr>
          <w:p w14:paraId="21A1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eastAsia="方正仿宋" w:cs="Times New Roman"/>
                <w:kern w:val="2"/>
                <w:lang w:eastAsia="zh-CN" w:bidi="ar"/>
              </w:rPr>
              <w:t>成都天府国际生物城（上海）创新中心园区2026年-2027年停车费开票服务</w:t>
            </w:r>
          </w:p>
        </w:tc>
      </w:tr>
      <w:tr w14:paraId="79A6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  <w:jc w:val="center"/>
        </w:trPr>
        <w:tc>
          <w:tcPr>
            <w:tcW w:w="1922" w:type="dxa"/>
            <w:vAlign w:val="center"/>
          </w:tcPr>
          <w:p w14:paraId="601BE88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6600" w:type="dxa"/>
            <w:vAlign w:val="center"/>
          </w:tcPr>
          <w:p w14:paraId="0BA1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default"/>
                <w:lang w:eastAsia="zh-CN"/>
              </w:rPr>
              <w:t>为</w:t>
            </w:r>
            <w:r>
              <w:rPr>
                <w:rFonts w:hint="default"/>
                <w:lang w:eastAsia="zh-CN" w:bidi="ar"/>
              </w:rPr>
              <w:t>成都天府国际生物城（上海）</w:t>
            </w:r>
            <w:r>
              <w:rPr>
                <w:rFonts w:hint="default" w:ascii="Times New Roman" w:hAnsi="Times New Roman" w:eastAsia="方正仿宋_GBK" w:cs="方正仿宋_GBK"/>
                <w:kern w:val="0"/>
                <w:lang w:val="en-US" w:eastAsia="zh-CN" w:bidi="ar"/>
              </w:rPr>
              <w:t>创新中心园区</w:t>
            </w:r>
            <w:r>
              <w:rPr>
                <w:rFonts w:hint="default"/>
                <w:lang w:eastAsia="zh-CN"/>
              </w:rPr>
              <w:t>提供开具电子的停车费用发票的服务</w:t>
            </w:r>
            <w:r>
              <w:rPr>
                <w:rFonts w:hint="eastAsia"/>
                <w:lang w:eastAsia="zh-CN"/>
              </w:rPr>
              <w:t>。</w:t>
            </w:r>
          </w:p>
          <w:p w14:paraId="363BE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服务期限：自合同签订之日起三年。</w:t>
            </w:r>
          </w:p>
        </w:tc>
      </w:tr>
      <w:tr w14:paraId="49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922" w:type="dxa"/>
            <w:vAlign w:val="center"/>
          </w:tcPr>
          <w:p w14:paraId="2C7E4EB0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报价（包干价）</w:t>
            </w:r>
          </w:p>
        </w:tc>
        <w:tc>
          <w:tcPr>
            <w:tcW w:w="6600" w:type="dxa"/>
            <w:vAlign w:val="center"/>
          </w:tcPr>
          <w:p w14:paraId="69D81204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人民币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元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/年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（RMB 0.00）</w:t>
            </w:r>
          </w:p>
        </w:tc>
      </w:tr>
      <w:tr w14:paraId="4BE7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922" w:type="dxa"/>
            <w:vAlign w:val="center"/>
          </w:tcPr>
          <w:p w14:paraId="33908AF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联系人和电话</w:t>
            </w:r>
          </w:p>
        </w:tc>
        <w:tc>
          <w:tcPr>
            <w:tcW w:w="6600" w:type="dxa"/>
            <w:vAlign w:val="center"/>
          </w:tcPr>
          <w:p w14:paraId="6FE4F78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DA1DD46">
      <w:pPr>
        <w:rPr>
          <w:rFonts w:hint="default"/>
          <w:lang w:val="en-US" w:eastAsia="zh-CN"/>
        </w:rPr>
      </w:pPr>
    </w:p>
    <w:p w14:paraId="012D26C8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</w:t>
      </w:r>
    </w:p>
    <w:p w14:paraId="2738C9A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</w:p>
    <w:p w14:paraId="5368CA2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报价单位（签章）：</w:t>
      </w:r>
    </w:p>
    <w:p w14:paraId="5E8EAE56">
      <w:pPr>
        <w:pStyle w:val="5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</w:p>
    <w:p w14:paraId="4E9824E7">
      <w:pPr>
        <w:pStyle w:val="5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                  </w:t>
      </w:r>
    </w:p>
    <w:p w14:paraId="73E0C110">
      <w:pPr>
        <w:pStyle w:val="5"/>
        <w:jc w:val="right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2026年     月    日</w:t>
      </w:r>
    </w:p>
    <w:p w14:paraId="46BFBF41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F09CF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30958F90">
      <w:pPr>
        <w:pStyle w:val="2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资格承诺函</w:t>
      </w:r>
    </w:p>
    <w:p w14:paraId="015AB22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上海开文物业管理有限公司</w:t>
      </w:r>
    </w:p>
    <w:p w14:paraId="396B0EE7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就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公司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参加</w:t>
      </w:r>
      <w:r>
        <w:rPr>
          <w:rFonts w:hint="eastAsia" w:ascii="方正仿宋_GBK" w:hAnsi="方正仿宋_GBK"/>
          <w:sz w:val="28"/>
          <w:szCs w:val="28"/>
          <w:lang w:eastAsia="zh-CN"/>
        </w:rPr>
        <w:t>成都天府国际生物城（上海）创新中心园区2026年-2027年停车费开票服务</w:t>
      </w:r>
      <w:r>
        <w:rPr>
          <w:rFonts w:hint="eastAsia" w:ascii="方正仿宋_GBK" w:hAnsi="方正仿宋_GBK"/>
          <w:sz w:val="28"/>
          <w:szCs w:val="28"/>
          <w:lang w:val="en-US" w:eastAsia="zh-CN"/>
        </w:rPr>
        <w:t>公开比价活动事宜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，现郑重就我方资格及服务相关事项作出如下承诺：</w:t>
      </w:r>
    </w:p>
    <w:p w14:paraId="15807BA3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主体资格合规承诺：我方是依照中华人民共和国法律合法注册成立、有效存续的独立法人主体，具备独立承担民事责任的能力，持有合法有效的营业执照，不存在被吊销营业执照、责令停业、撤销资质等影响正常经营的情形，完全有资格承接本项目服务，能够独立承担本项目相关法律责任。</w:t>
      </w:r>
    </w:p>
    <w:p w14:paraId="0A39D962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二、服务能力符合要求承诺：我方具备开展本项目</w:t>
      </w:r>
      <w:r>
        <w:rPr>
          <w:rFonts w:hint="eastAsia" w:ascii="方正仿宋_GBK" w:hAnsi="方正仿宋_GBK"/>
          <w:sz w:val="28"/>
          <w:szCs w:val="28"/>
        </w:rPr>
        <w:t>停车费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开票服务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所需的专业技术能力、完善的质量管控体系以及充足的专业人员配置，所有参与本项目的从业人员均具备对应执业资格，近三年无重大违法违规执业记录，能够按照贵方要求按时完成全部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开票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，并出具符合国家规范、行业标准以及贵方要求的合法有效的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材料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 w14:paraId="573C601C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、信用状况良好承诺：截至本承诺函出具之日，我方不属于失信被执行人、重大税收违法失信主体，无政府采购严重违法失信行为记录，近三年经营活动中无重大违法违规记录，不存在财产被接管、冻结、进入破产清算程序等影响服务履约的情形，完全具备履行本项目合同的能力。</w:t>
      </w:r>
    </w:p>
    <w:p w14:paraId="17082D95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四、无利害关系承诺：我方与贵方、本项目相关利益主体以及贵方相关工作人员，不存在任何可能影响公平公正开展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开票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服务的关联关系、利害关系，不存在提前串通、利益输送等违法违规情形，若存在隐瞒上述情况，我方愿意承担全部法律责任。</w:t>
      </w:r>
    </w:p>
    <w:p w14:paraId="7E35E4BD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五、资料真实性承诺：我方提交的所有资格证明材料、业绩材料、人员资质文件等全部参选文件均真实、准确、完整，不存在伪造、变造、虚假记载、故意隐瞒关键信息等情形，若经核查发现存在虚假信息，我方自愿放弃本项目参选/中选资格，并承担由此给贵方造成的全部经济损失和法律责任。</w:t>
      </w:r>
    </w:p>
    <w:p w14:paraId="3F64F288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六、服务质量责任承诺：我方承诺针对本项目提供的</w:t>
      </w:r>
      <w:r>
        <w:rPr>
          <w:rFonts w:hint="eastAsia" w:ascii="方正仿宋_GBK" w:hAnsi="方正仿宋_GBK"/>
          <w:sz w:val="28"/>
          <w:szCs w:val="28"/>
        </w:rPr>
        <w:t>停车费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开票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成果真实合规，出具的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发票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符合国家相关计价规范、行业标准以及贵方的服务要求，若因我方</w:t>
      </w:r>
      <w:r>
        <w:rPr>
          <w:rFonts w:hint="eastAsia" w:ascii="方正仿宋_GBK" w:hAnsi="方正仿宋_GBK" w:cs="方正仿宋_GBK"/>
          <w:sz w:val="28"/>
          <w:szCs w:val="28"/>
          <w:highlight w:val="none"/>
          <w:lang w:val="en-US" w:eastAsia="zh-CN"/>
        </w:rPr>
        <w:t>开票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成果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出现错误、疏漏给贵方造成损失，我方愿意按照合同约定承担相应的赔偿责任。</w:t>
      </w:r>
    </w:p>
    <w:p w14:paraId="68BB1320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本承诺函对我方具有完全法律约束力，若违反上述任一承诺，我方愿意承担由此产生的全部法律责任和后果。</w:t>
      </w:r>
    </w:p>
    <w:p w14:paraId="39CAFA77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特此承诺！</w:t>
      </w:r>
    </w:p>
    <w:p w14:paraId="664D68C9">
      <w:pPr>
        <w:spacing w:line="360" w:lineRule="auto"/>
        <w:jc w:val="righ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承诺单位（公章）：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</w:t>
      </w:r>
    </w:p>
    <w:p w14:paraId="4797D8DC">
      <w:pPr>
        <w:wordWrap w:val="0"/>
        <w:spacing w:line="360" w:lineRule="auto"/>
        <w:jc w:val="right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法定代表人（签字或签章）：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p w14:paraId="667CFF8D">
      <w:pPr>
        <w:ind w:firstLine="5600" w:firstLineChars="2000"/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MjRjZDRlNGRkOWUzMGU1OTgyZmIxODYyMjIzMWUifQ=="/>
  </w:docVars>
  <w:rsids>
    <w:rsidRoot w:val="192E1C0E"/>
    <w:rsid w:val="0A517AC0"/>
    <w:rsid w:val="14926119"/>
    <w:rsid w:val="14BC0748"/>
    <w:rsid w:val="14E16395"/>
    <w:rsid w:val="15D23994"/>
    <w:rsid w:val="18480522"/>
    <w:rsid w:val="192E1C0E"/>
    <w:rsid w:val="1E274306"/>
    <w:rsid w:val="1F280506"/>
    <w:rsid w:val="2017729E"/>
    <w:rsid w:val="21662530"/>
    <w:rsid w:val="2832094D"/>
    <w:rsid w:val="32BA1C91"/>
    <w:rsid w:val="39CB2002"/>
    <w:rsid w:val="3C0B38A6"/>
    <w:rsid w:val="411448D3"/>
    <w:rsid w:val="45F52824"/>
    <w:rsid w:val="4701087D"/>
    <w:rsid w:val="57CE34BF"/>
    <w:rsid w:val="5A985AD8"/>
    <w:rsid w:val="62707859"/>
    <w:rsid w:val="6A723447"/>
    <w:rsid w:val="6DE36C58"/>
    <w:rsid w:val="6EB90B45"/>
    <w:rsid w:val="6F2523BB"/>
    <w:rsid w:val="7EC2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方正仿宋_GBK" w:cs="方正仿宋_GBK"/>
      <w:snapToGrid w:val="0"/>
      <w:color w:val="000000"/>
      <w:kern w:val="0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Autospacing="0" w:after="0" w:afterAutospacing="0" w:line="360" w:lineRule="auto"/>
      <w:ind w:left="0" w:right="0"/>
      <w:jc w:val="both"/>
      <w:outlineLvl w:val="0"/>
    </w:pPr>
    <w:rPr>
      <w:rFonts w:hint="default" w:ascii="Calibri" w:hAnsi="Calibri" w:eastAsia="宋体" w:cs="Times New Roman"/>
      <w:b/>
      <w:bCs/>
      <w:kern w:val="44"/>
      <w:sz w:val="30"/>
      <w:szCs w:val="30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0" w:beforeAutospacing="0" w:after="0" w:afterAutospacing="0" w:line="360" w:lineRule="auto"/>
      <w:ind w:left="0" w:right="0"/>
      <w:jc w:val="both"/>
      <w:outlineLvl w:val="2"/>
    </w:pPr>
    <w:rPr>
      <w:rFonts w:hint="default" w:ascii="Calibri" w:hAnsi="Calibri" w:eastAsia="宋体" w:cs="Times New Roman"/>
      <w:b/>
      <w:bCs/>
      <w:kern w:val="2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10"/>
    <w:basedOn w:val="9"/>
    <w:qFormat/>
    <w:uiPriority w:val="0"/>
    <w:rPr>
      <w:rFonts w:hint="default" w:ascii="Times New Roman" w:hAnsi="Times New Roman" w:cs="Times New Roman"/>
    </w:rPr>
  </w:style>
  <w:style w:type="character" w:customStyle="1" w:styleId="11">
    <w:name w:val="15"/>
    <w:basedOn w:val="9"/>
    <w:qFormat/>
    <w:uiPriority w:val="0"/>
    <w:rPr>
      <w:rFonts w:hint="default" w:ascii="Times New Roman" w:hAnsi="Times New Roman" w:cs="Times New Roman"/>
    </w:rPr>
  </w:style>
  <w:style w:type="paragraph" w:customStyle="1" w:styleId="12">
    <w:name w:val="p0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2123</Words>
  <Characters>2238</Characters>
  <Lines>0</Lines>
  <Paragraphs>0</Paragraphs>
  <TotalTime>5</TotalTime>
  <ScaleCrop>false</ScaleCrop>
  <LinksUpToDate>false</LinksUpToDate>
  <CharactersWithSpaces>2331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2026-05-07T08:39:00Z</dcterms:created>
  <dc:creator>YOLO983</dc:creator>
  <cp:lastModifiedBy>东方浪味仙</cp:lastModifiedBy>
  <dcterms:modified xsi:type="dcterms:W3CDTF">2026-08-07T06:29:32Z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73F0C89BB3B6406CBC7B380125758CE1_13</vt:lpwstr>
  </property>
  <property fmtid="{D5CDD505-2E9C-101B-9397-08002B2CF9AE}" pid="4" name="KSOTemplateDocerSaveRecord">
    <vt:lpwstr>eyJoZGlkIjoiMzMyMTgzZDZkODExMmMyODc3NWQ3NmM4M2VlNzY0ZjciLCJ1c2VySWQiOiIxMTM0MTg0NTU4In0=</vt:lpwstr>
  </property>
</Properties>
</file>