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23A48">
      <w:pPr>
        <w:rPr>
          <w:rFonts w:ascii="Times New Roman" w:hAnsi="Times New Roman" w:eastAsia="方正黑体" w:cs="Times New Roman"/>
          <w:sz w:val="32"/>
          <w:szCs w:val="40"/>
          <w:highlight w:val="none"/>
        </w:rPr>
      </w:pPr>
      <w:r>
        <w:rPr>
          <w:rFonts w:ascii="Times New Roman" w:hAnsi="Times New Roman" w:eastAsia="方正黑体" w:cs="Times New Roman"/>
          <w:sz w:val="32"/>
          <w:szCs w:val="40"/>
          <w:highlight w:val="none"/>
        </w:rPr>
        <w:t>附件1：</w:t>
      </w:r>
    </w:p>
    <w:p w14:paraId="4F93F203">
      <w:pPr>
        <w:jc w:val="center"/>
        <w:rPr>
          <w:rFonts w:ascii="Times New Roman" w:hAnsi="Times New Roman" w:cs="Times New Roman"/>
          <w:b/>
          <w:bCs/>
          <w:sz w:val="32"/>
          <w:szCs w:val="40"/>
          <w:highlight w:val="none"/>
        </w:rPr>
      </w:pPr>
      <w:r>
        <w:rPr>
          <w:rFonts w:hint="default" w:ascii="Times New Roman" w:hAnsi="Times New Roman" w:cs="Times New Roman"/>
          <w:b/>
          <w:bCs/>
          <w:sz w:val="32"/>
          <w:szCs w:val="40"/>
          <w:highlight w:val="none"/>
        </w:rPr>
        <w:t>商务、技术服务要求</w:t>
      </w:r>
    </w:p>
    <w:p w14:paraId="45174E3B">
      <w:pPr>
        <w:spacing w:line="360" w:lineRule="auto"/>
        <w:ind w:firstLine="480" w:firstLineChars="200"/>
        <w:rPr>
          <w:rFonts w:hint="default" w:ascii="Times New Roman" w:hAnsi="Times New Roman" w:eastAsia="仿宋" w:cs="Times New Roman"/>
          <w:color w:val="000000"/>
          <w:sz w:val="24"/>
          <w:szCs w:val="22"/>
          <w:highlight w:val="none"/>
          <w:lang w:val="en-US" w:eastAsia="zh-CN"/>
        </w:rPr>
      </w:pPr>
    </w:p>
    <w:p w14:paraId="11879427">
      <w:pPr>
        <w:spacing w:line="360" w:lineRule="auto"/>
        <w:ind w:firstLine="480" w:firstLineChars="200"/>
        <w:rPr>
          <w:rFonts w:hint="default" w:ascii="Times New Roman" w:hAnsi="Times New Roman" w:eastAsia="仿宋" w:cs="Times New Roman"/>
          <w:color w:val="000000"/>
          <w:sz w:val="24"/>
          <w:szCs w:val="22"/>
          <w:highlight w:val="none"/>
          <w:lang w:val="en-US" w:eastAsia="zh-CN"/>
        </w:rPr>
      </w:pPr>
      <w:r>
        <w:rPr>
          <w:rFonts w:hint="default" w:ascii="Times New Roman" w:hAnsi="Times New Roman" w:eastAsia="仿宋" w:cs="Times New Roman"/>
          <w:color w:val="000000"/>
          <w:sz w:val="24"/>
          <w:szCs w:val="22"/>
          <w:highlight w:val="none"/>
          <w:lang w:val="en-US" w:eastAsia="zh-CN"/>
        </w:rPr>
        <w:t>一、商务要求</w:t>
      </w:r>
    </w:p>
    <w:p w14:paraId="294F02FD">
      <w:pPr>
        <w:numPr>
          <w:ilvl w:val="0"/>
          <w:numId w:val="1"/>
        </w:numPr>
        <w:spacing w:line="360" w:lineRule="auto"/>
        <w:ind w:firstLine="480" w:firstLineChars="200"/>
        <w:rPr>
          <w:rFonts w:hint="default" w:ascii="Times New Roman" w:hAnsi="Times New Roman" w:eastAsia="仿宋" w:cs="Times New Roman"/>
          <w:color w:val="000000"/>
          <w:sz w:val="24"/>
          <w:szCs w:val="22"/>
          <w:highlight w:val="none"/>
          <w:lang w:val="en-US" w:eastAsia="zh-CN"/>
        </w:rPr>
      </w:pPr>
      <w:r>
        <w:rPr>
          <w:rFonts w:hint="default" w:ascii="Times New Roman" w:hAnsi="Times New Roman" w:eastAsia="仿宋" w:cs="Times New Roman"/>
          <w:color w:val="000000"/>
          <w:sz w:val="24"/>
          <w:szCs w:val="22"/>
          <w:highlight w:val="none"/>
          <w:lang w:val="en-US" w:eastAsia="zh-CN"/>
        </w:rPr>
        <w:t>服务期限：自合同签订之日起至服务次数达到15次为止。</w:t>
      </w:r>
    </w:p>
    <w:p w14:paraId="792C006B">
      <w:pPr>
        <w:numPr>
          <w:ilvl w:val="0"/>
          <w:numId w:val="1"/>
        </w:numPr>
        <w:spacing w:line="360" w:lineRule="auto"/>
        <w:ind w:firstLine="480" w:firstLineChars="200"/>
        <w:rPr>
          <w:rFonts w:hint="default" w:ascii="Times New Roman" w:hAnsi="Times New Roman" w:eastAsia="仿宋" w:cs="Times New Roman"/>
          <w:color w:val="000000"/>
          <w:sz w:val="24"/>
          <w:szCs w:val="22"/>
          <w:highlight w:val="none"/>
          <w:lang w:val="en-US" w:eastAsia="zh-CN"/>
        </w:rPr>
      </w:pPr>
      <w:r>
        <w:rPr>
          <w:rFonts w:hint="default" w:ascii="Times New Roman" w:hAnsi="Times New Roman" w:eastAsia="仿宋" w:cs="Times New Roman"/>
          <w:color w:val="000000"/>
          <w:sz w:val="24"/>
          <w:szCs w:val="22"/>
          <w:highlight w:val="none"/>
          <w:lang w:val="en-US" w:eastAsia="zh-CN"/>
        </w:rPr>
        <w:t>服务要求：每次评审时，供应商应在收到采购人发出的评审需求后</w:t>
      </w:r>
      <w:r>
        <w:rPr>
          <w:rFonts w:hint="eastAsia" w:ascii="Times New Roman" w:hAnsi="Times New Roman" w:eastAsia="仿宋" w:cs="Times New Roman"/>
          <w:color w:val="000000"/>
          <w:sz w:val="24"/>
          <w:szCs w:val="22"/>
          <w:highlight w:val="none"/>
          <w:lang w:val="en-US" w:eastAsia="zh-CN"/>
        </w:rPr>
        <w:t>3个工作</w:t>
      </w:r>
      <w:r>
        <w:rPr>
          <w:rFonts w:hint="default" w:ascii="Times New Roman" w:hAnsi="Times New Roman" w:eastAsia="仿宋" w:cs="Times New Roman"/>
          <w:color w:val="000000"/>
          <w:sz w:val="24"/>
          <w:szCs w:val="22"/>
          <w:highlight w:val="none"/>
          <w:lang w:val="en-US" w:eastAsia="zh-CN"/>
        </w:rPr>
        <w:t>日内组织现场评审会，并出具专家意见表。</w:t>
      </w:r>
    </w:p>
    <w:p w14:paraId="3CF7AF04">
      <w:pPr>
        <w:numPr>
          <w:ilvl w:val="0"/>
          <w:numId w:val="1"/>
        </w:numPr>
        <w:spacing w:line="360" w:lineRule="auto"/>
        <w:ind w:firstLine="480" w:firstLineChars="200"/>
        <w:rPr>
          <w:rFonts w:hint="default" w:ascii="Times New Roman" w:hAnsi="Times New Roman" w:eastAsia="仿宋" w:cs="Times New Roman"/>
          <w:color w:val="000000"/>
          <w:sz w:val="24"/>
          <w:szCs w:val="22"/>
          <w:highlight w:val="none"/>
          <w:lang w:val="en-US" w:eastAsia="zh-CN"/>
        </w:rPr>
      </w:pPr>
      <w:r>
        <w:rPr>
          <w:rFonts w:hint="default" w:ascii="Times New Roman" w:hAnsi="Times New Roman" w:eastAsia="仿宋" w:cs="Times New Roman"/>
          <w:color w:val="000000"/>
          <w:sz w:val="24"/>
          <w:szCs w:val="22"/>
          <w:highlight w:val="none"/>
          <w:lang w:val="en-US" w:eastAsia="zh-CN"/>
        </w:rPr>
        <w:t>付款方式</w:t>
      </w:r>
    </w:p>
    <w:p w14:paraId="454138D3">
      <w:pPr>
        <w:spacing w:line="360" w:lineRule="auto"/>
        <w:ind w:firstLine="480" w:firstLineChars="200"/>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t>支付时，单次评审中供应商委派的2名专家，每缺少一名具备高级及以上职称的，则在供应商报价的基础上扣减500元，且实发生的总费用（各次评审费用之和）不超过总预算。</w:t>
      </w:r>
    </w:p>
    <w:p w14:paraId="725729AE">
      <w:pPr>
        <w:spacing w:line="360" w:lineRule="auto"/>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sz w:val="24"/>
          <w:szCs w:val="22"/>
          <w:highlight w:val="none"/>
          <w:lang w:val="en-US" w:eastAsia="zh-CN"/>
        </w:rPr>
        <w:t>每次评审结束后，供应商向采购人提交专家意见表，经采购人确认后，采购人在30个工作日内向供应商支付该次评审费。最后一次服务时，由双方办理结算，结算完成后，采购人向供应商支付至结算价的100%。付款前供应商应当向采购人提供合法、有效的增值税发票，</w:t>
      </w:r>
      <w:r>
        <w:rPr>
          <w:rFonts w:hint="default" w:ascii="Times New Roman" w:hAnsi="Times New Roman" w:eastAsia="仿宋" w:cs="Times New Roman"/>
          <w:color w:val="000000" w:themeColor="text1"/>
          <w:kern w:val="0"/>
          <w:sz w:val="24"/>
          <w:highlight w:val="none"/>
          <w14:textFill>
            <w14:solidFill>
              <w14:schemeClr w14:val="tx1"/>
            </w14:solidFill>
          </w14:textFill>
        </w:rPr>
        <w:t>否则</w:t>
      </w:r>
      <w:r>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t>采购人</w:t>
      </w:r>
      <w:r>
        <w:rPr>
          <w:rFonts w:hint="default" w:ascii="Times New Roman" w:hAnsi="Times New Roman" w:eastAsia="仿宋" w:cs="Times New Roman"/>
          <w:color w:val="000000" w:themeColor="text1"/>
          <w:kern w:val="0"/>
          <w:sz w:val="24"/>
          <w:highlight w:val="none"/>
          <w14:textFill>
            <w14:solidFill>
              <w14:schemeClr w14:val="tx1"/>
            </w14:solidFill>
          </w14:textFill>
        </w:rPr>
        <w:t>有权不予付款且不承担任何责任，</w:t>
      </w:r>
      <w:r>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t>供应商</w:t>
      </w:r>
      <w:r>
        <w:rPr>
          <w:rFonts w:hint="default" w:ascii="Times New Roman" w:hAnsi="Times New Roman" w:eastAsia="仿宋" w:cs="Times New Roman"/>
          <w:color w:val="000000" w:themeColor="text1"/>
          <w:kern w:val="0"/>
          <w:sz w:val="24"/>
          <w:highlight w:val="none"/>
          <w14:textFill>
            <w14:solidFill>
              <w14:schemeClr w14:val="tx1"/>
            </w14:solidFill>
          </w14:textFill>
        </w:rPr>
        <w:t>仍应按合同约定继续履行义务。</w:t>
      </w:r>
    </w:p>
    <w:p w14:paraId="72BA9A5B">
      <w:pPr>
        <w:pStyle w:val="11"/>
        <w:spacing w:line="360" w:lineRule="auto"/>
        <w:ind w:firstLine="480" w:firstLineChars="200"/>
        <w:rPr>
          <w:rFonts w:ascii="Times New Roman" w:hAnsi="Times New Roman" w:eastAsia="方正仿宋_GB2312" w:cs="Times New Roman"/>
          <w:sz w:val="24"/>
          <w:szCs w:val="32"/>
          <w:highlight w:val="none"/>
        </w:rPr>
      </w:pPr>
      <w:r>
        <w:rPr>
          <w:rFonts w:hint="default" w:ascii="Times New Roman" w:hAnsi="Times New Roman" w:eastAsia="方正仿宋_GB2312" w:cs="Times New Roman"/>
          <w:sz w:val="24"/>
          <w:szCs w:val="32"/>
          <w:highlight w:val="none"/>
        </w:rPr>
        <w:t>二</w:t>
      </w:r>
      <w:r>
        <w:rPr>
          <w:rFonts w:ascii="Times New Roman" w:hAnsi="Times New Roman" w:eastAsia="方正仿宋_GB2312" w:cs="Times New Roman"/>
          <w:sz w:val="24"/>
          <w:szCs w:val="32"/>
          <w:highlight w:val="none"/>
        </w:rPr>
        <w:t>、技术、服务要求</w:t>
      </w:r>
    </w:p>
    <w:p w14:paraId="6938DDC8">
      <w:pPr>
        <w:spacing w:line="360" w:lineRule="auto"/>
        <w:ind w:firstLine="480" w:firstLineChars="200"/>
        <w:rPr>
          <w:rFonts w:hint="default" w:ascii="Times New Roman" w:hAnsi="Times New Roman" w:eastAsia="仿宋" w:cs="Times New Roman"/>
          <w:color w:val="000000"/>
          <w:sz w:val="24"/>
          <w:szCs w:val="22"/>
          <w:highlight w:val="none"/>
          <w:lang w:val="en-US" w:eastAsia="zh-CN"/>
        </w:rPr>
      </w:pPr>
      <w:r>
        <w:rPr>
          <w:rFonts w:hint="default" w:ascii="Times New Roman" w:hAnsi="Times New Roman" w:eastAsia="仿宋" w:cs="Times New Roman"/>
          <w:color w:val="000000"/>
          <w:sz w:val="24"/>
          <w:szCs w:val="22"/>
          <w:highlight w:val="none"/>
          <w:lang w:val="en-US" w:eastAsia="zh-CN"/>
        </w:rPr>
        <w:t>（一）服务要求</w:t>
      </w:r>
    </w:p>
    <w:p w14:paraId="73E81C59">
      <w:pPr>
        <w:numPr>
          <w:ilvl w:val="0"/>
          <w:numId w:val="2"/>
        </w:numPr>
        <w:spacing w:line="360" w:lineRule="auto"/>
        <w:ind w:firstLine="480" w:firstLineChars="200"/>
        <w:rPr>
          <w:rFonts w:hint="default" w:ascii="Times New Roman" w:hAnsi="Times New Roman" w:eastAsia="仿宋" w:cs="Times New Roman"/>
          <w:color w:val="000000"/>
          <w:sz w:val="24"/>
          <w:szCs w:val="22"/>
          <w:highlight w:val="none"/>
        </w:rPr>
      </w:pPr>
      <w:r>
        <w:rPr>
          <w:rFonts w:hint="default" w:ascii="Times New Roman" w:hAnsi="Times New Roman" w:eastAsia="仿宋" w:cs="Times New Roman"/>
          <w:color w:val="000000"/>
          <w:sz w:val="24"/>
          <w:szCs w:val="22"/>
          <w:highlight w:val="none"/>
          <w:lang w:val="en-US" w:eastAsia="zh-CN"/>
        </w:rPr>
        <w:t>按采购人的要求组建专家评审会，</w:t>
      </w:r>
      <w:r>
        <w:rPr>
          <w:rFonts w:hint="default" w:ascii="Times New Roman" w:hAnsi="Times New Roman" w:eastAsia="仿宋" w:cs="Times New Roman"/>
          <w:sz w:val="24"/>
          <w:highlight w:val="none"/>
        </w:rPr>
        <w:t>在服务过程中，坚持独立、客观、公正的原则，认真执行法律和行政法规，对出具的专家意见表承担相应的法律责任。</w:t>
      </w:r>
    </w:p>
    <w:p w14:paraId="0DEE3C4B">
      <w:pPr>
        <w:numPr>
          <w:ilvl w:val="0"/>
          <w:numId w:val="2"/>
        </w:num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按</w:t>
      </w:r>
      <w:r>
        <w:rPr>
          <w:rFonts w:hint="default" w:ascii="Times New Roman" w:hAnsi="Times New Roman" w:eastAsia="仿宋" w:cs="Times New Roman"/>
          <w:sz w:val="24"/>
          <w:highlight w:val="none"/>
          <w:lang w:val="en-US" w:eastAsia="zh-CN"/>
        </w:rPr>
        <w:t>采购人</w:t>
      </w:r>
      <w:r>
        <w:rPr>
          <w:rFonts w:hint="default" w:ascii="Times New Roman" w:hAnsi="Times New Roman" w:eastAsia="仿宋" w:cs="Times New Roman"/>
          <w:sz w:val="24"/>
          <w:highlight w:val="none"/>
        </w:rPr>
        <w:t>要求参加评审会并提出合理意见、出具专家意见表。</w:t>
      </w:r>
    </w:p>
    <w:p w14:paraId="718AF208">
      <w:pPr>
        <w:numPr>
          <w:ilvl w:val="0"/>
          <w:numId w:val="2"/>
        </w:numPr>
        <w:spacing w:line="360" w:lineRule="auto"/>
        <w:ind w:left="0" w:firstLine="480" w:firstLineChars="200"/>
        <w:rPr>
          <w:rFonts w:hint="default" w:ascii="Times New Roman" w:hAnsi="Times New Roman" w:eastAsia="仿宋" w:cs="Times New Roman"/>
          <w:color w:val="000000"/>
          <w:sz w:val="24"/>
          <w:szCs w:val="22"/>
          <w:highlight w:val="none"/>
        </w:rPr>
      </w:pPr>
      <w:r>
        <w:rPr>
          <w:rFonts w:hint="default" w:ascii="Times New Roman" w:hAnsi="Times New Roman" w:eastAsia="仿宋" w:cs="Times New Roman"/>
          <w:color w:val="000000"/>
          <w:sz w:val="24"/>
          <w:szCs w:val="22"/>
          <w:highlight w:val="none"/>
          <w:lang w:val="en-US" w:eastAsia="zh-CN"/>
        </w:rPr>
        <w:t>采购人有权要求成交供应商</w:t>
      </w:r>
      <w:r>
        <w:rPr>
          <w:rFonts w:hint="default" w:ascii="Times New Roman" w:hAnsi="Times New Roman" w:eastAsia="仿宋" w:cs="Times New Roman"/>
          <w:color w:val="000000"/>
          <w:sz w:val="24"/>
          <w:szCs w:val="22"/>
          <w:highlight w:val="none"/>
        </w:rPr>
        <w:t>依据合同服务条款，提供相应服务，</w:t>
      </w:r>
      <w:r>
        <w:rPr>
          <w:rFonts w:hint="default" w:ascii="Times New Roman" w:hAnsi="Times New Roman" w:eastAsia="仿宋" w:cs="Times New Roman"/>
          <w:color w:val="000000"/>
          <w:sz w:val="24"/>
          <w:szCs w:val="22"/>
          <w:highlight w:val="none"/>
          <w:lang w:val="en-US" w:eastAsia="zh-CN"/>
        </w:rPr>
        <w:t>若采购人认为工作组人员不能胜任本项目工作，有权要求成交供应商</w:t>
      </w:r>
      <w:r>
        <w:rPr>
          <w:rFonts w:hint="default" w:ascii="Times New Roman" w:hAnsi="Times New Roman" w:eastAsia="仿宋" w:cs="Times New Roman"/>
          <w:color w:val="000000"/>
          <w:sz w:val="24"/>
          <w:szCs w:val="22"/>
          <w:highlight w:val="none"/>
        </w:rPr>
        <w:t>对工作组人员名单进行变动和完善。</w:t>
      </w:r>
    </w:p>
    <w:p w14:paraId="0C328B32">
      <w:pPr>
        <w:numPr>
          <w:ilvl w:val="0"/>
          <w:numId w:val="2"/>
        </w:numPr>
        <w:spacing w:line="360" w:lineRule="auto"/>
        <w:ind w:left="0" w:firstLine="480" w:firstLineChars="200"/>
        <w:rPr>
          <w:rFonts w:hint="default" w:ascii="Times New Roman" w:hAnsi="Times New Roman" w:eastAsia="仿宋" w:cs="Times New Roman"/>
          <w:color w:val="000000"/>
          <w:sz w:val="24"/>
          <w:szCs w:val="22"/>
          <w:highlight w:val="none"/>
        </w:rPr>
      </w:pPr>
      <w:r>
        <w:rPr>
          <w:rFonts w:hint="default" w:ascii="Times New Roman" w:hAnsi="Times New Roman" w:eastAsia="仿宋" w:cs="Times New Roman"/>
          <w:color w:val="000000"/>
          <w:sz w:val="24"/>
          <w:szCs w:val="22"/>
          <w:highlight w:val="none"/>
          <w:lang w:val="en-US" w:eastAsia="zh-CN"/>
        </w:rPr>
        <w:t>评审开始前，成交供应商应将评审会专家名单（含职称证、学历证明等材料）交采购人审定及备案，有权要求成交供应商对评审专家进行调整和补充。</w:t>
      </w:r>
    </w:p>
    <w:p w14:paraId="39790FBA">
      <w:pPr>
        <w:numPr>
          <w:ilvl w:val="0"/>
          <w:numId w:val="2"/>
        </w:numPr>
        <w:spacing w:line="360" w:lineRule="auto"/>
        <w:ind w:firstLine="480" w:firstLineChars="200"/>
        <w:rPr>
          <w:rFonts w:hint="default" w:ascii="Times New Roman" w:hAnsi="Times New Roman" w:eastAsia="仿宋" w:cs="Times New Roman"/>
          <w:color w:val="000000"/>
          <w:sz w:val="24"/>
          <w:szCs w:val="22"/>
          <w:highlight w:val="none"/>
          <w:lang w:eastAsia="zh-CN"/>
        </w:rPr>
      </w:pPr>
      <w:r>
        <w:rPr>
          <w:rFonts w:hint="default" w:ascii="Times New Roman" w:hAnsi="Times New Roman" w:eastAsia="仿宋" w:cs="Times New Roman"/>
          <w:color w:val="000000"/>
          <w:sz w:val="24"/>
          <w:szCs w:val="22"/>
          <w:highlight w:val="none"/>
          <w:lang w:val="en-US" w:eastAsia="zh-CN"/>
        </w:rPr>
        <w:t>成交供应商</w:t>
      </w:r>
      <w:r>
        <w:rPr>
          <w:rFonts w:hint="default" w:ascii="Times New Roman" w:hAnsi="Times New Roman" w:eastAsia="仿宋" w:cs="Times New Roman"/>
          <w:color w:val="000000"/>
          <w:sz w:val="24"/>
          <w:szCs w:val="22"/>
          <w:highlight w:val="none"/>
        </w:rPr>
        <w:t>对于</w:t>
      </w:r>
      <w:r>
        <w:rPr>
          <w:rFonts w:hint="default" w:ascii="Times New Roman" w:hAnsi="Times New Roman" w:eastAsia="仿宋" w:cs="Times New Roman"/>
          <w:color w:val="000000"/>
          <w:sz w:val="24"/>
          <w:szCs w:val="22"/>
          <w:highlight w:val="none"/>
          <w:lang w:eastAsia="zh-CN"/>
        </w:rPr>
        <w:t>采购人</w:t>
      </w:r>
      <w:r>
        <w:rPr>
          <w:rFonts w:hint="default" w:ascii="Times New Roman" w:hAnsi="Times New Roman" w:eastAsia="仿宋" w:cs="Times New Roman"/>
          <w:color w:val="000000"/>
          <w:sz w:val="24"/>
          <w:szCs w:val="22"/>
          <w:highlight w:val="none"/>
        </w:rPr>
        <w:t>根据市场等因素进行的相关调整，有义务及时调整方案进行执行</w:t>
      </w:r>
      <w:r>
        <w:rPr>
          <w:rFonts w:hint="default" w:ascii="Times New Roman" w:hAnsi="Times New Roman" w:eastAsia="仿宋" w:cs="Times New Roman"/>
          <w:color w:val="000000"/>
          <w:sz w:val="24"/>
          <w:szCs w:val="22"/>
          <w:highlight w:val="none"/>
          <w:lang w:eastAsia="zh-CN"/>
        </w:rPr>
        <w:t>。</w:t>
      </w:r>
    </w:p>
    <w:p w14:paraId="49379594">
      <w:pPr>
        <w:numPr>
          <w:ilvl w:val="0"/>
          <w:numId w:val="2"/>
        </w:numPr>
        <w:spacing w:line="360" w:lineRule="auto"/>
        <w:ind w:firstLine="480" w:firstLineChars="200"/>
        <w:rPr>
          <w:rFonts w:hint="default" w:ascii="Times New Roman" w:hAnsi="Times New Roman" w:eastAsia="仿宋" w:cs="Times New Roman"/>
          <w:color w:val="000000"/>
          <w:sz w:val="24"/>
          <w:szCs w:val="22"/>
          <w:highlight w:val="none"/>
          <w:lang w:eastAsia="zh-CN"/>
        </w:rPr>
      </w:pPr>
      <w:r>
        <w:rPr>
          <w:rFonts w:hint="default" w:ascii="Times New Roman" w:hAnsi="Times New Roman" w:eastAsia="仿宋" w:cs="Times New Roman"/>
          <w:sz w:val="24"/>
          <w:highlight w:val="none"/>
        </w:rPr>
        <w:t>在合同约定范围内</w:t>
      </w:r>
      <w:r>
        <w:rPr>
          <w:rFonts w:hint="default" w:ascii="Times New Roman" w:hAnsi="Times New Roman" w:eastAsia="仿宋" w:cs="Times New Roman"/>
          <w:sz w:val="24"/>
          <w:highlight w:val="none"/>
          <w:lang w:val="en-US" w:eastAsia="zh-CN"/>
        </w:rPr>
        <w:t>及符合法律行业规定的情况下，</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lang w:val="en-US" w:eastAsia="zh-CN"/>
        </w:rPr>
        <w:t>有权</w:t>
      </w:r>
      <w:r>
        <w:rPr>
          <w:rFonts w:hint="default" w:ascii="Times New Roman" w:hAnsi="Times New Roman" w:eastAsia="仿宋" w:cs="Times New Roman"/>
          <w:sz w:val="24"/>
          <w:highlight w:val="none"/>
        </w:rPr>
        <w:t>要求</w:t>
      </w:r>
      <w:r>
        <w:rPr>
          <w:rFonts w:hint="default" w:ascii="Times New Roman" w:hAnsi="Times New Roman" w:eastAsia="仿宋" w:cs="Times New Roman"/>
          <w:sz w:val="24"/>
          <w:highlight w:val="none"/>
          <w:lang w:val="en-US" w:eastAsia="zh-CN"/>
        </w:rPr>
        <w:t>成交供应商</w:t>
      </w:r>
      <w:r>
        <w:rPr>
          <w:rFonts w:hint="default" w:ascii="Times New Roman" w:hAnsi="Times New Roman" w:eastAsia="仿宋" w:cs="Times New Roman"/>
          <w:sz w:val="24"/>
          <w:highlight w:val="none"/>
        </w:rPr>
        <w:t>对专家意见表无偿且及时进行修改</w:t>
      </w:r>
      <w:r>
        <w:rPr>
          <w:rFonts w:hint="default" w:ascii="Times New Roman" w:hAnsi="Times New Roman" w:eastAsia="仿宋" w:cs="Times New Roman"/>
          <w:color w:val="000000"/>
          <w:sz w:val="24"/>
          <w:szCs w:val="22"/>
          <w:highlight w:val="none"/>
          <w:lang w:eastAsia="zh-CN"/>
        </w:rPr>
        <w:t>。</w:t>
      </w:r>
    </w:p>
    <w:p w14:paraId="1F4AFCD1">
      <w:pPr>
        <w:spacing w:line="360" w:lineRule="auto"/>
        <w:ind w:firstLine="480" w:firstLineChars="20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（二）违约责任</w:t>
      </w:r>
    </w:p>
    <w:p w14:paraId="1F8EC535">
      <w:pPr>
        <w:numPr>
          <w:ilvl w:val="0"/>
          <w:numId w:val="3"/>
        </w:numPr>
        <w:spacing w:line="360" w:lineRule="auto"/>
        <w:ind w:left="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若</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未按本合同约定向</w:t>
      </w:r>
      <w:r>
        <w:rPr>
          <w:rFonts w:hint="eastAsia" w:ascii="Times New Roman" w:hAnsi="Times New Roman" w:eastAsia="仿宋" w:cs="Times New Roman"/>
          <w:sz w:val="24"/>
          <w:highlight w:val="none"/>
          <w:lang w:val="en-US" w:eastAsia="zh-CN"/>
        </w:rPr>
        <w:t>采购人</w:t>
      </w:r>
      <w:r>
        <w:rPr>
          <w:rFonts w:hint="default" w:ascii="Times New Roman" w:hAnsi="Times New Roman" w:eastAsia="仿宋" w:cs="Times New Roman"/>
          <w:sz w:val="24"/>
          <w:highlight w:val="none"/>
        </w:rPr>
        <w:t>提供服务或</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提供的专家不符合评审项目国家、行业等相关要求的，每发生一次，须向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支付违约金500元，且该次服务费用</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不再支付，超过</w:t>
      </w:r>
      <w:r>
        <w:rPr>
          <w:rFonts w:hint="eastAsia" w:ascii="Times New Roman" w:hAnsi="Times New Roman" w:eastAsia="仿宋" w:cs="Times New Roman"/>
          <w:sz w:val="24"/>
          <w:highlight w:val="none"/>
          <w:lang w:val="en-US" w:eastAsia="zh-CN"/>
        </w:rPr>
        <w:t>两</w:t>
      </w:r>
      <w:r>
        <w:rPr>
          <w:rFonts w:hint="default" w:ascii="Times New Roman" w:hAnsi="Times New Roman" w:eastAsia="仿宋" w:cs="Times New Roman"/>
          <w:sz w:val="24"/>
          <w:highlight w:val="none"/>
        </w:rPr>
        <w:t>次（含）的，</w:t>
      </w:r>
      <w:r>
        <w:rPr>
          <w:rFonts w:hint="eastAsia" w:ascii="Times New Roman" w:hAnsi="Times New Roman" w:eastAsia="仿宋" w:cs="Times New Roman"/>
          <w:sz w:val="24"/>
          <w:highlight w:val="none"/>
          <w:lang w:val="en-US" w:eastAsia="zh-CN"/>
        </w:rPr>
        <w:t>采购人有权向</w:t>
      </w:r>
      <w:r>
        <w:rPr>
          <w:rFonts w:hint="default" w:ascii="Times New Roman" w:hAnsi="Times New Roman" w:eastAsia="仿宋" w:cs="Times New Roman"/>
          <w:sz w:val="24"/>
          <w:highlight w:val="none"/>
          <w:lang w:eastAsia="zh-CN"/>
        </w:rPr>
        <w:t>成交供应商</w:t>
      </w:r>
      <w:r>
        <w:rPr>
          <w:rFonts w:hint="eastAsia" w:ascii="Times New Roman" w:hAnsi="Times New Roman" w:eastAsia="仿宋" w:cs="Times New Roman"/>
          <w:sz w:val="24"/>
          <w:highlight w:val="none"/>
          <w:lang w:val="en-US" w:eastAsia="zh-CN"/>
        </w:rPr>
        <w:t>收取签约合同总价</w:t>
      </w:r>
      <w:r>
        <w:rPr>
          <w:rFonts w:hint="default" w:ascii="Times New Roman" w:hAnsi="Times New Roman" w:eastAsia="仿宋" w:cs="Times New Roman"/>
          <w:sz w:val="24"/>
          <w:highlight w:val="none"/>
        </w:rPr>
        <w:t>20%</w:t>
      </w:r>
      <w:r>
        <w:rPr>
          <w:rFonts w:hint="eastAsia" w:ascii="Times New Roman" w:hAnsi="Times New Roman" w:eastAsia="仿宋" w:cs="Times New Roman"/>
          <w:sz w:val="24"/>
          <w:highlight w:val="none"/>
          <w:lang w:eastAsia="zh-CN"/>
        </w:rPr>
        <w:t>的</w:t>
      </w:r>
      <w:r>
        <w:rPr>
          <w:rFonts w:hint="default" w:ascii="Times New Roman" w:hAnsi="Times New Roman" w:eastAsia="仿宋" w:cs="Times New Roman"/>
          <w:sz w:val="24"/>
          <w:highlight w:val="none"/>
        </w:rPr>
        <w:t>违约金（以上违约金均可由</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从未支付服务费中直接扣除），同时</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有权单方面解除合同。</w:t>
      </w:r>
    </w:p>
    <w:p w14:paraId="22E16109">
      <w:pPr>
        <w:numPr>
          <w:ilvl w:val="0"/>
          <w:numId w:val="3"/>
        </w:numPr>
        <w:spacing w:line="360" w:lineRule="auto"/>
        <w:ind w:left="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应保证其所提供的服务或其中的任何一部分不存在任何的权利瑕疵，否则由此造成的所有损失及责任（包括但不限于造成</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的直接损失以及导致</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向第三方承担的赔偿责任等）均由</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承担。</w:t>
      </w:r>
    </w:p>
    <w:p w14:paraId="6374629B">
      <w:pPr>
        <w:numPr>
          <w:ilvl w:val="0"/>
          <w:numId w:val="3"/>
        </w:numPr>
        <w:spacing w:line="360" w:lineRule="auto"/>
        <w:ind w:left="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若</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工作人员在履行职务过程中的疏忽、失职、过错等故意或者过失原因给</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造成损失或侵害，包括但不限于</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本身的财产损失、由此而导致的</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对任何第三方的法律责任等，</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对此均应承担全部的赔偿责任。</w:t>
      </w:r>
    </w:p>
    <w:p w14:paraId="6E9F5DF1">
      <w:pPr>
        <w:numPr>
          <w:ilvl w:val="0"/>
          <w:numId w:val="3"/>
        </w:numPr>
        <w:spacing w:line="360" w:lineRule="auto"/>
        <w:ind w:left="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前述违约金不足以弥补</w:t>
      </w:r>
      <w:r>
        <w:rPr>
          <w:rFonts w:hint="default" w:ascii="Times New Roman" w:hAnsi="Times New Roman" w:eastAsia="仿宋" w:cs="Times New Roman"/>
          <w:sz w:val="24"/>
          <w:highlight w:val="none"/>
          <w:lang w:val="en-US" w:eastAsia="zh-CN"/>
        </w:rPr>
        <w:t>采购人</w:t>
      </w:r>
      <w:r>
        <w:rPr>
          <w:rFonts w:hint="default" w:ascii="Times New Roman" w:hAnsi="Times New Roman" w:eastAsia="仿宋" w:cs="Times New Roman"/>
          <w:sz w:val="24"/>
          <w:highlight w:val="none"/>
        </w:rPr>
        <w:t>因此遭受的全部损失（包括但不限于直接经济损失、可得利益损失、以及为解决争议而支付的律师费、诉讼费、保全费、保全担保费等）的，</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应就差额部分继续予以赔偿</w:t>
      </w:r>
      <w:r>
        <w:rPr>
          <w:rFonts w:hint="default" w:ascii="Times New Roman" w:hAnsi="Times New Roman" w:eastAsia="仿宋" w:cs="Times New Roman"/>
          <w:sz w:val="24"/>
          <w:highlight w:val="none"/>
          <w:lang w:eastAsia="zh-CN"/>
        </w:rPr>
        <w:t>。</w:t>
      </w:r>
    </w:p>
    <w:p w14:paraId="71A6245D">
      <w:pPr>
        <w:numPr>
          <w:ilvl w:val="0"/>
          <w:numId w:val="3"/>
        </w:numPr>
        <w:spacing w:line="360" w:lineRule="auto"/>
        <w:ind w:left="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如因</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违约导致</w:t>
      </w:r>
      <w:r>
        <w:rPr>
          <w:rFonts w:hint="default" w:ascii="Times New Roman" w:hAnsi="Times New Roman" w:eastAsia="仿宋" w:cs="Times New Roman"/>
          <w:sz w:val="24"/>
          <w:highlight w:val="none"/>
          <w:lang w:val="en-US" w:eastAsia="zh-CN"/>
        </w:rPr>
        <w:t>采购人</w:t>
      </w:r>
      <w:r>
        <w:rPr>
          <w:rFonts w:hint="default" w:ascii="Times New Roman" w:hAnsi="Times New Roman" w:eastAsia="仿宋" w:cs="Times New Roman"/>
          <w:sz w:val="24"/>
          <w:highlight w:val="none"/>
        </w:rPr>
        <w:t>单方面行使合同解除权，则</w:t>
      </w:r>
      <w:r>
        <w:rPr>
          <w:rFonts w:hint="default" w:ascii="Times New Roman" w:hAnsi="Times New Roman" w:eastAsia="仿宋" w:cs="Times New Roman"/>
          <w:sz w:val="24"/>
          <w:highlight w:val="none"/>
          <w:lang w:val="en-US" w:eastAsia="zh-CN"/>
        </w:rPr>
        <w:t>采购人</w:t>
      </w:r>
      <w:r>
        <w:rPr>
          <w:rFonts w:hint="default" w:ascii="Times New Roman" w:hAnsi="Times New Roman" w:eastAsia="仿宋" w:cs="Times New Roman"/>
          <w:sz w:val="24"/>
          <w:highlight w:val="none"/>
        </w:rPr>
        <w:t>未支付的费用均不再支付，已支付的费用</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应在</w:t>
      </w:r>
      <w:r>
        <w:rPr>
          <w:rFonts w:hint="default" w:ascii="Times New Roman" w:hAnsi="Times New Roman" w:eastAsia="仿宋" w:cs="Times New Roman"/>
          <w:sz w:val="24"/>
          <w:highlight w:val="none"/>
          <w:lang w:val="en-US" w:eastAsia="zh-CN"/>
        </w:rPr>
        <w:t>采购人</w:t>
      </w:r>
      <w:r>
        <w:rPr>
          <w:rFonts w:hint="default" w:ascii="Times New Roman" w:hAnsi="Times New Roman" w:eastAsia="仿宋" w:cs="Times New Roman"/>
          <w:sz w:val="24"/>
          <w:highlight w:val="none"/>
        </w:rPr>
        <w:t>行使合同解除权后10日内全额退还，合同约定的违约金不足以弥补</w:t>
      </w:r>
      <w:r>
        <w:rPr>
          <w:rFonts w:hint="default" w:ascii="Times New Roman" w:hAnsi="Times New Roman" w:eastAsia="仿宋" w:cs="Times New Roman"/>
          <w:sz w:val="24"/>
          <w:highlight w:val="none"/>
          <w:lang w:val="en-US" w:eastAsia="zh-CN"/>
        </w:rPr>
        <w:t>采购人</w:t>
      </w:r>
      <w:r>
        <w:rPr>
          <w:rFonts w:hint="default" w:ascii="Times New Roman" w:hAnsi="Times New Roman" w:eastAsia="仿宋" w:cs="Times New Roman"/>
          <w:sz w:val="24"/>
          <w:highlight w:val="none"/>
        </w:rPr>
        <w:t>损失（包括但不限于直接经济损失以及为维权而产生的诉讼费、律师费、鉴定费、评估费、公证费、差旅费、保全费、保全担保费等）的，</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还应就不足的部分继续承担赔偿责任</w:t>
      </w:r>
      <w:r>
        <w:rPr>
          <w:rFonts w:hint="default" w:ascii="Times New Roman" w:hAnsi="Times New Roman" w:eastAsia="仿宋" w:cs="Times New Roman"/>
          <w:sz w:val="24"/>
          <w:highlight w:val="none"/>
          <w:lang w:eastAsia="zh-CN"/>
        </w:rPr>
        <w:t>。</w:t>
      </w:r>
    </w:p>
    <w:p w14:paraId="5A914F26">
      <w:pPr>
        <w:spacing w:line="360" w:lineRule="auto"/>
        <w:ind w:firstLine="480" w:firstLineChars="200"/>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lang w:val="en-US" w:eastAsia="zh-CN"/>
        </w:rPr>
        <w:t>三</w:t>
      </w:r>
      <w:r>
        <w:rPr>
          <w:rFonts w:hint="default" w:ascii="Times New Roman" w:hAnsi="Times New Roman" w:eastAsia="仿宋" w:cs="Times New Roman"/>
          <w:sz w:val="24"/>
          <w:highlight w:val="none"/>
          <w:lang w:eastAsia="zh-CN"/>
        </w:rPr>
        <w:t>）保密义务</w:t>
      </w:r>
    </w:p>
    <w:p w14:paraId="771D9BBA">
      <w:pPr>
        <w:numPr>
          <w:ilvl w:val="0"/>
          <w:numId w:val="4"/>
        </w:num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双方承诺对履行合同所提供的资料及其它保密信息负有保密的义务，保密信息是指合同一方从合同另一方接收该信息之前或之后，尚未由对方对外公开的信息，或由对方指定为保密或专有的信息。</w:t>
      </w:r>
    </w:p>
    <w:p w14:paraId="6C09D51D">
      <w:pPr>
        <w:numPr>
          <w:ilvl w:val="0"/>
          <w:numId w:val="4"/>
        </w:num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同任何一方应当确保保密信息一直处于保密之中，应当采取一切合理的措施以使其所接受的资料及保密信息免于散发、传播、披露、复制、滥用及被无关人员接触。未经一方书面授权，合同另一方不得公开使用该保密信息，不得用于本合同之外的任何用途，也不得复印、出版或以任何形式披露给任何其他第三方该保密信息。</w:t>
      </w:r>
    </w:p>
    <w:p w14:paraId="35B8904C">
      <w:pPr>
        <w:numPr>
          <w:ilvl w:val="0"/>
          <w:numId w:val="4"/>
        </w:num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双方在合同项下之保密义务，不因合同履行完毕而终止。</w:t>
      </w:r>
    </w:p>
    <w:p w14:paraId="33FC1E88">
      <w:pPr>
        <w:numPr>
          <w:ilvl w:val="0"/>
          <w:numId w:val="4"/>
        </w:num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若供应商违反保密要求，采购人有权单方解除合同、拒绝支付未付费用，并要求供应商赔偿全部直接及间接损失（包括但不限于诉讼费、律师费、调查费、声誉损失等）。同时，采购人有权将供应商列入不良行为名单</w:t>
      </w:r>
      <w:r>
        <w:rPr>
          <w:rFonts w:hint="default" w:ascii="Times New Roman" w:hAnsi="Times New Roman" w:eastAsia="仿宋" w:cs="Times New Roman"/>
          <w:sz w:val="24"/>
          <w:highlight w:val="none"/>
          <w:lang w:eastAsia="zh-CN"/>
        </w:rPr>
        <w:t>。</w:t>
      </w:r>
    </w:p>
    <w:p w14:paraId="40BC57B9">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lang w:val="en-US" w:eastAsia="zh-CN"/>
        </w:rPr>
        <w:t>四</w:t>
      </w: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rPr>
        <w:t>知识产权</w:t>
      </w:r>
    </w:p>
    <w:p w14:paraId="70186B30">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应保证提供服务过程中以及提交的服务成果及其包含的任何素材等不会侵犯任何第三方的知识产权及其他权利。</w:t>
      </w:r>
    </w:p>
    <w:p w14:paraId="74981923">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2．若第三方认为合同涉及的服务或</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提交的服务成果侵犯其知识产权或其他权利，并向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提出索赔要求，</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将不承担任何责任，所有责任由</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承担，若</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因此担责，有权全额向</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 xml:space="preserve">追偿。 </w:t>
      </w:r>
    </w:p>
    <w:p w14:paraId="674DA0A4">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3．在前款所述情况下，</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在承担责任的同时，应立即采取补救措施，包括但不限于重新向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提交所有服务成果，返还</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已支付的所有费用及其同期人民银行存款利息。同时</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还应向</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赔偿因其侵权行为而给</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造成的所有损失。</w:t>
      </w:r>
    </w:p>
    <w:p w14:paraId="6281C045">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4. </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按约定支付合同价款后，</w:t>
      </w:r>
      <w:r>
        <w:rPr>
          <w:rFonts w:hint="default" w:ascii="Times New Roman" w:hAnsi="Times New Roman" w:eastAsia="仿宋" w:cs="Times New Roman"/>
          <w:sz w:val="24"/>
          <w:highlight w:val="none"/>
          <w:lang w:eastAsia="zh-CN"/>
        </w:rPr>
        <w:t>采购人</w:t>
      </w:r>
      <w:r>
        <w:rPr>
          <w:rFonts w:hint="default" w:ascii="Times New Roman" w:hAnsi="Times New Roman" w:eastAsia="仿宋" w:cs="Times New Roman"/>
          <w:sz w:val="24"/>
          <w:highlight w:val="none"/>
        </w:rPr>
        <w:t>拥有</w:t>
      </w:r>
      <w:r>
        <w:rPr>
          <w:rFonts w:hint="default" w:ascii="Times New Roman" w:hAnsi="Times New Roman" w:eastAsia="仿宋" w:cs="Times New Roman"/>
          <w:sz w:val="24"/>
          <w:highlight w:val="none"/>
          <w:lang w:eastAsia="zh-CN"/>
        </w:rPr>
        <w:t>成交供应商</w:t>
      </w:r>
      <w:r>
        <w:rPr>
          <w:rFonts w:hint="default" w:ascii="Times New Roman" w:hAnsi="Times New Roman" w:eastAsia="仿宋" w:cs="Times New Roman"/>
          <w:sz w:val="24"/>
          <w:highlight w:val="none"/>
        </w:rPr>
        <w:t>所提交服务成果的所有权及完整知识产权。</w:t>
      </w:r>
    </w:p>
    <w:p w14:paraId="7220C6B0">
      <w:pPr>
        <w:spacing w:line="360" w:lineRule="auto"/>
        <w:ind w:firstLine="480" w:firstLineChars="200"/>
        <w:rPr>
          <w:rFonts w:hint="default" w:ascii="Times New Roman" w:hAnsi="Times New Roman" w:eastAsia="仿宋" w:cs="Times New Roman"/>
          <w:highlight w:val="none"/>
          <w:lang w:eastAsia="zh-CN"/>
        </w:rPr>
      </w:pPr>
      <w:r>
        <w:rPr>
          <w:rFonts w:hint="default" w:ascii="Times New Roman" w:hAnsi="Times New Roman" w:eastAsia="仿宋" w:cs="Times New Roman"/>
          <w:sz w:val="24"/>
          <w:highlight w:val="none"/>
        </w:rPr>
        <w:t xml:space="preserve">5. </w:t>
      </w:r>
      <w:r>
        <w:rPr>
          <w:rFonts w:hint="default" w:ascii="Times New Roman" w:hAnsi="Times New Roman" w:eastAsia="仿宋" w:cs="Times New Roman"/>
          <w:sz w:val="24"/>
          <w:highlight w:val="none"/>
          <w:lang w:val="en-US" w:eastAsia="zh-CN"/>
        </w:rPr>
        <w:t>上述约定</w:t>
      </w:r>
      <w:r>
        <w:rPr>
          <w:rFonts w:hint="default" w:ascii="Times New Roman" w:hAnsi="Times New Roman" w:eastAsia="仿宋" w:cs="Times New Roman"/>
          <w:sz w:val="24"/>
          <w:highlight w:val="none"/>
        </w:rPr>
        <w:t>在合同无论因任何原因终止后依然有效。</w:t>
      </w:r>
    </w:p>
    <w:p w14:paraId="39C4A938">
      <w:pPr>
        <w:pStyle w:val="3"/>
        <w:rPr>
          <w:rFonts w:ascii="Times New Roman" w:hAnsi="Times New Roman" w:eastAsia="仿宋" w:cs="Times New Roman"/>
          <w:color w:val="000000" w:themeColor="text1"/>
          <w:sz w:val="24"/>
          <w:highlight w:val="none"/>
          <w14:textFill>
            <w14:solidFill>
              <w14:schemeClr w14:val="tx1"/>
            </w14:solidFill>
          </w14:textFill>
        </w:rPr>
      </w:pPr>
    </w:p>
    <w:p w14:paraId="7BA7AD60">
      <w:pPr>
        <w:pStyle w:val="3"/>
        <w:rPr>
          <w:rFonts w:ascii="Times New Roman" w:hAnsi="Times New Roman" w:cs="Times New Roman"/>
          <w:highlight w:val="none"/>
        </w:rPr>
        <w:sectPr>
          <w:pgSz w:w="11906" w:h="16838"/>
          <w:pgMar w:top="1247" w:right="1134" w:bottom="1134" w:left="1247" w:header="851" w:footer="851" w:gutter="0"/>
          <w:cols w:space="720" w:num="1"/>
          <w:docGrid w:linePitch="312" w:charSpace="0"/>
        </w:sectPr>
      </w:pPr>
    </w:p>
    <w:p w14:paraId="26AA1F8D">
      <w:pPr>
        <w:spacing w:line="360" w:lineRule="auto"/>
        <w:rPr>
          <w:rFonts w:ascii="Times New Roman" w:hAnsi="Times New Roman" w:eastAsia="方正黑体" w:cs="Times New Roman"/>
          <w:sz w:val="32"/>
          <w:szCs w:val="40"/>
          <w:highlight w:val="none"/>
        </w:rPr>
      </w:pPr>
      <w:r>
        <w:rPr>
          <w:rFonts w:ascii="Times New Roman" w:hAnsi="Times New Roman" w:eastAsia="方正黑体" w:cs="Times New Roman"/>
          <w:sz w:val="32"/>
          <w:szCs w:val="40"/>
          <w:highlight w:val="none"/>
        </w:rPr>
        <w:t>附件</w:t>
      </w:r>
      <w:r>
        <w:rPr>
          <w:rFonts w:hint="default" w:ascii="Times New Roman" w:hAnsi="Times New Roman" w:eastAsia="方正黑体" w:cs="Times New Roman"/>
          <w:sz w:val="32"/>
          <w:szCs w:val="40"/>
          <w:highlight w:val="none"/>
          <w:lang w:val="en-US" w:eastAsia="zh-CN"/>
        </w:rPr>
        <w:t>2</w:t>
      </w:r>
      <w:r>
        <w:rPr>
          <w:rFonts w:ascii="Times New Roman" w:hAnsi="Times New Roman" w:eastAsia="方正黑体" w:cs="Times New Roman"/>
          <w:sz w:val="32"/>
          <w:szCs w:val="40"/>
          <w:highlight w:val="none"/>
        </w:rPr>
        <w:t>：</w:t>
      </w:r>
      <w:r>
        <w:rPr>
          <w:rFonts w:hint="default" w:ascii="Times New Roman" w:hAnsi="Times New Roman" w:eastAsia="方正黑体" w:cs="Times New Roman"/>
          <w:sz w:val="32"/>
          <w:szCs w:val="40"/>
          <w:highlight w:val="none"/>
        </w:rPr>
        <w:t>比价规则</w:t>
      </w:r>
    </w:p>
    <w:p w14:paraId="4A301BA3">
      <w:pPr>
        <w:numPr>
          <w:ilvl w:val="-1"/>
          <w:numId w:val="0"/>
        </w:numPr>
        <w:spacing w:line="360" w:lineRule="auto"/>
        <w:rPr>
          <w:rFonts w:ascii="Times New Roman" w:hAnsi="Times New Roman" w:cs="Times New Roman"/>
          <w:highlight w:val="none"/>
        </w:rPr>
      </w:pP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本采购服务以所有潜在供应商报价平均价作为基准价，基准价偏差率最小的为最终成交单位。</w:t>
      </w:r>
    </w:p>
    <w:p w14:paraId="12A9D0EA">
      <w:pPr>
        <w:numPr>
          <w:ilvl w:val="-1"/>
          <w:numId w:val="0"/>
        </w:numPr>
        <w:spacing w:line="360" w:lineRule="auto"/>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p>
    <w:p w14:paraId="0F70A9EE">
      <w:pPr>
        <w:numPr>
          <w:ilvl w:val="-1"/>
          <w:numId w:val="0"/>
        </w:numPr>
        <w:spacing w:line="360" w:lineRule="auto"/>
        <w:rPr>
          <w:rFonts w:ascii="Times New Roman" w:hAnsi="Times New Roman" w:cs="Times New Roman"/>
          <w:highlight w:val="none"/>
        </w:rPr>
      </w:pP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基准价偏差率</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报价-基准价）/基准价|，偏差率最小为最终成交单位，若偏差率相同选择价格低的为最终成交单位，若偏差率相同且价格相同，则需现场二次报价，报价由授权代理人签字确认后，选择价格低的为最终成交单位。</w:t>
      </w:r>
    </w:p>
    <w:p w14:paraId="1BEF5B27">
      <w:pPr>
        <w:numPr>
          <w:ilvl w:val="-1"/>
          <w:numId w:val="0"/>
        </w:numPr>
        <w:spacing w:line="240" w:lineRule="auto"/>
        <w:rPr>
          <w:rFonts w:ascii="Times New Roman" w:hAnsi="Times New Roman" w:cs="Times New Roman"/>
          <w:highlight w:val="none"/>
        </w:rPr>
      </w:pPr>
      <w:r>
        <w:rPr>
          <w:rFonts w:hint="default" w:ascii="Times New Roman" w:hAnsi="Times New Roman" w:eastAsia="仿宋" w:cs="Times New Roman"/>
          <w:color w:val="000000" w:themeColor="text1"/>
          <w:sz w:val="24"/>
          <w:highlight w:val="none"/>
          <w14:textFill>
            <w14:solidFill>
              <w14:schemeClr w14:val="tx1"/>
            </w14:solidFill>
          </w14:textFill>
        </w:rPr>
        <w:br w:type="page"/>
      </w:r>
    </w:p>
    <w:p w14:paraId="6EA471BD">
      <w:pPr>
        <w:pStyle w:val="4"/>
        <w:tabs>
          <w:tab w:val="left" w:pos="0"/>
        </w:tabs>
        <w:spacing w:line="360" w:lineRule="auto"/>
        <w:ind w:left="1606" w:hanging="1606"/>
        <w:jc w:val="both"/>
        <w:rPr>
          <w:rFonts w:ascii="Times New Roman" w:hAnsi="Times New Roman" w:eastAsia="方正仿宋" w:cs="Times New Roman"/>
          <w:sz w:val="28"/>
          <w:szCs w:val="28"/>
          <w:highlight w:val="none"/>
        </w:rPr>
      </w:pPr>
      <w:r>
        <w:rPr>
          <w:rFonts w:hint="default" w:ascii="Times New Roman" w:hAnsi="Times New Roman" w:eastAsia="方正黑体" w:cs="Times New Roman"/>
          <w:b w:val="0"/>
          <w:bCs w:val="0"/>
          <w:sz w:val="32"/>
          <w:szCs w:val="40"/>
          <w:highlight w:val="none"/>
        </w:rPr>
        <w:t>附件</w:t>
      </w:r>
      <w:r>
        <w:rPr>
          <w:rFonts w:hint="default" w:ascii="Times New Roman" w:hAnsi="Times New Roman" w:eastAsia="方正黑体" w:cs="Times New Roman"/>
          <w:b w:val="0"/>
          <w:bCs w:val="0"/>
          <w:sz w:val="32"/>
          <w:szCs w:val="40"/>
          <w:highlight w:val="none"/>
          <w:lang w:val="en-US" w:eastAsia="zh-CN"/>
        </w:rPr>
        <w:t>3</w:t>
      </w:r>
      <w:r>
        <w:rPr>
          <w:rFonts w:hint="default" w:ascii="Times New Roman" w:hAnsi="Times New Roman" w:eastAsia="方正黑体" w:cs="Times New Roman"/>
          <w:b w:val="0"/>
          <w:bCs w:val="0"/>
          <w:sz w:val="32"/>
          <w:szCs w:val="40"/>
          <w:highlight w:val="none"/>
        </w:rPr>
        <w:t>：报价</w:t>
      </w:r>
      <w:r>
        <w:rPr>
          <w:rFonts w:ascii="Times New Roman" w:hAnsi="Times New Roman" w:eastAsia="方正黑体" w:cs="Times New Roman"/>
          <w:b w:val="0"/>
          <w:bCs w:val="0"/>
          <w:sz w:val="32"/>
          <w:szCs w:val="40"/>
          <w:highlight w:val="none"/>
        </w:rPr>
        <w:t>文件格式</w:t>
      </w:r>
    </w:p>
    <w:p w14:paraId="5B198D3A">
      <w:pPr>
        <w:jc w:val="center"/>
        <w:rPr>
          <w:rFonts w:ascii="Times New Roman" w:hAnsi="Times New Roman" w:cs="Times New Roman"/>
          <w:b/>
          <w:bCs/>
          <w:sz w:val="32"/>
          <w:szCs w:val="40"/>
          <w:highlight w:val="none"/>
        </w:rPr>
      </w:pPr>
      <w:r>
        <w:rPr>
          <w:rFonts w:ascii="Times New Roman" w:hAnsi="Times New Roman" w:eastAsia="方正仿宋" w:cs="Times New Roman"/>
          <w:b/>
          <w:bCs/>
          <w:sz w:val="28"/>
          <w:szCs w:val="28"/>
          <w:highlight w:val="none"/>
        </w:rPr>
        <w:t>一、报价函</w:t>
      </w:r>
    </w:p>
    <w:p w14:paraId="1831047A">
      <w:pPr>
        <w:adjustRightInd w:val="0"/>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bookmarkStart w:id="0" w:name="_Toc391712470"/>
      <w:bookmarkStart w:id="1" w:name="_Toc301432628"/>
      <w:bookmarkStart w:id="2" w:name="_Toc388973893"/>
      <w:r>
        <w:rPr>
          <w:rFonts w:ascii="Times New Roman" w:hAnsi="Times New Roman" w:eastAsia="方正仿宋" w:cs="Times New Roman"/>
          <w:color w:val="000000" w:themeColor="text1"/>
          <w:sz w:val="24"/>
          <w:highlight w:val="none"/>
          <w14:textFill>
            <w14:solidFill>
              <w14:schemeClr w14:val="tx1"/>
            </w14:solidFill>
          </w14:textFill>
        </w:rPr>
        <w:t>致：</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bCs/>
          <w:color w:val="000000" w:themeColor="text1"/>
          <w:sz w:val="24"/>
          <w:highlight w:val="none"/>
          <w14:textFill>
            <w14:solidFill>
              <w14:schemeClr w14:val="tx1"/>
            </w14:solidFill>
          </w14:textFill>
        </w:rPr>
        <w:t>（项目业主</w:t>
      </w:r>
      <w:r>
        <w:rPr>
          <w:rFonts w:ascii="Times New Roman" w:hAnsi="Times New Roman" w:eastAsia="方正仿宋" w:cs="Times New Roman"/>
          <w:color w:val="000000" w:themeColor="text1"/>
          <w:sz w:val="24"/>
          <w:highlight w:val="none"/>
          <w14:textFill>
            <w14:solidFill>
              <w14:schemeClr w14:val="tx1"/>
            </w14:solidFill>
          </w14:textFill>
        </w:rPr>
        <w:t xml:space="preserve">） </w:t>
      </w:r>
    </w:p>
    <w:p w14:paraId="05CC1DB6">
      <w:pPr>
        <w:pStyle w:val="6"/>
        <w:spacing w:after="0" w:line="580" w:lineRule="exact"/>
        <w:ind w:left="0" w:leftChars="0" w:firstLine="480" w:firstLineChars="200"/>
        <w:contextualSpacing/>
        <w:rPr>
          <w:rFonts w:ascii="Times New Roman" w:hAnsi="Times New Roman" w:eastAsia="方正仿宋" w:cs="Times New Roman"/>
          <w:color w:val="000000" w:themeColor="text1"/>
          <w:kern w:val="0"/>
          <w:sz w:val="24"/>
          <w:highlight w:val="none"/>
          <w14:textFill>
            <w14:solidFill>
              <w14:schemeClr w14:val="tx1"/>
            </w14:solidFill>
          </w14:textFill>
        </w:rPr>
      </w:pPr>
      <w:r>
        <w:rPr>
          <w:rFonts w:ascii="Times New Roman" w:hAnsi="Times New Roman" w:eastAsia="方正仿宋" w:cs="Times New Roman"/>
          <w:bCs/>
          <w:color w:val="000000" w:themeColor="text1"/>
          <w:sz w:val="24"/>
          <w:highlight w:val="none"/>
          <w14:textFill>
            <w14:solidFill>
              <w14:schemeClr w14:val="tx1"/>
            </w14:solidFill>
          </w14:textFill>
        </w:rPr>
        <w:t>我方在充分理解公告要求及相关资料的基础上，</w:t>
      </w:r>
      <w:r>
        <w:rPr>
          <w:rFonts w:ascii="Times New Roman" w:hAnsi="Times New Roman" w:eastAsia="方正仿宋" w:cs="Times New Roman"/>
          <w:color w:val="000000" w:themeColor="text1"/>
          <w:sz w:val="24"/>
          <w:highlight w:val="none"/>
          <w14:textFill>
            <w14:solidFill>
              <w14:schemeClr w14:val="tx1"/>
            </w14:solidFill>
          </w14:textFill>
        </w:rPr>
        <w:t>结合企业自身情况及管理经验，我方愿意以：</w:t>
      </w:r>
      <w:r>
        <w:rPr>
          <w:rFonts w:hint="default" w:ascii="Times New Roman" w:hAnsi="Times New Roman" w:eastAsia="方正仿宋" w:cs="Times New Roman"/>
          <w:color w:val="000000" w:themeColor="text1"/>
          <w:sz w:val="24"/>
          <w:highlight w:val="none"/>
          <w:lang w:val="en-US" w:eastAsia="zh-CN"/>
          <w14:textFill>
            <w14:solidFill>
              <w14:schemeClr w14:val="tx1"/>
            </w14:solidFill>
          </w14:textFill>
        </w:rPr>
        <w:t>单次</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元，大写</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 xml:space="preserve"> （其中不含税金额</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税金</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b/>
          <w:bCs/>
          <w:color w:val="000000" w:themeColor="text1"/>
          <w:sz w:val="24"/>
          <w:highlight w:val="none"/>
          <w14:textFill>
            <w14:solidFill>
              <w14:schemeClr w14:val="tx1"/>
            </w14:solidFill>
          </w14:textFill>
        </w:rPr>
        <w:t>，</w:t>
      </w:r>
      <w:r>
        <w:rPr>
          <w:rFonts w:ascii="Times New Roman" w:hAnsi="Times New Roman" w:eastAsia="方正仿宋" w:cs="Times New Roman"/>
          <w:color w:val="000000" w:themeColor="text1"/>
          <w:sz w:val="24"/>
          <w:highlight w:val="none"/>
          <w14:textFill>
            <w14:solidFill>
              <w14:schemeClr w14:val="tx1"/>
            </w14:solidFill>
          </w14:textFill>
        </w:rPr>
        <w:t>承担</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highlight w:val="none"/>
          <w:u w:val="single"/>
          <w14:textFill>
            <w14:solidFill>
              <w14:schemeClr w14:val="tx1"/>
            </w14:solidFill>
          </w14:textFill>
        </w:rPr>
        <w:t>成都国生创新科技服务有限公司2026年-2027年投资项目可行性研究报告评审服务项目</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工作</w:t>
      </w:r>
      <w:r>
        <w:rPr>
          <w:rFonts w:hint="default" w:ascii="Times New Roman" w:hAnsi="Times New Roman" w:eastAsia="方正仿宋" w:cs="Times New Roman"/>
          <w:color w:val="000000" w:themeColor="text1"/>
          <w:sz w:val="24"/>
          <w:highlight w:val="none"/>
          <w14:textFill>
            <w14:solidFill>
              <w14:schemeClr w14:val="tx1"/>
            </w14:solidFill>
          </w14:textFill>
        </w:rPr>
        <w:t>，并满足采购人商务及技术服务要求</w:t>
      </w:r>
      <w:r>
        <w:rPr>
          <w:rFonts w:hint="default" w:ascii="Times New Roman" w:hAnsi="Times New Roman" w:eastAsia="方正仿宋" w:cs="Times New Roman"/>
          <w:color w:val="000000" w:themeColor="text1"/>
          <w:sz w:val="24"/>
          <w:highlight w:val="none"/>
          <w:lang w:val="en-US" w:eastAsia="zh-CN"/>
          <w14:textFill>
            <w14:solidFill>
              <w14:schemeClr w14:val="tx1"/>
            </w14:solidFill>
          </w14:textFill>
        </w:rPr>
        <w:t>等全部要求</w:t>
      </w:r>
      <w:r>
        <w:rPr>
          <w:rFonts w:hint="default" w:ascii="Times New Roman" w:hAnsi="Times New Roman" w:eastAsia="方正仿宋" w:cs="Times New Roman"/>
          <w:color w:val="000000" w:themeColor="text1"/>
          <w:sz w:val="24"/>
          <w:highlight w:val="none"/>
          <w14:textFill>
            <w14:solidFill>
              <w14:schemeClr w14:val="tx1"/>
            </w14:solidFill>
          </w14:textFill>
        </w:rPr>
        <w:t>。</w:t>
      </w:r>
      <w:r>
        <w:rPr>
          <w:rFonts w:ascii="Times New Roman" w:hAnsi="Times New Roman" w:eastAsia="方正仿宋" w:cs="Times New Roman"/>
          <w:color w:val="000000" w:themeColor="text1"/>
          <w:kern w:val="0"/>
          <w:sz w:val="24"/>
          <w:highlight w:val="none"/>
          <w14:textFill>
            <w14:solidFill>
              <w14:schemeClr w14:val="tx1"/>
            </w14:solidFill>
          </w14:textFill>
        </w:rPr>
        <w:t>上述报价包括并不限于为完成本项目合同约定工作内容所发生的成本、利润、管理、税金、风险以及调研、汇报、会议等活动所需的差旅食宿等一切费用。</w:t>
      </w:r>
    </w:p>
    <w:p w14:paraId="3EC5DD87">
      <w:pPr>
        <w:pStyle w:val="6"/>
        <w:spacing w:after="0" w:line="580" w:lineRule="exact"/>
        <w:ind w:left="0" w:leftChars="0" w:firstLine="480" w:firstLineChars="200"/>
        <w:contextualSpacing/>
        <w:rPr>
          <w:rFonts w:ascii="Times New Roman" w:hAnsi="Times New Roman" w:eastAsia="方正仿宋" w:cs="Times New Roman"/>
          <w:bCs/>
          <w:color w:val="000000" w:themeColor="text1"/>
          <w:sz w:val="24"/>
          <w:highlight w:val="none"/>
          <w14:textFill>
            <w14:solidFill>
              <w14:schemeClr w14:val="tx1"/>
            </w14:solidFill>
          </w14:textFill>
        </w:rPr>
      </w:pPr>
      <w:r>
        <w:rPr>
          <w:rFonts w:ascii="Times New Roman" w:hAnsi="Times New Roman" w:eastAsia="方正仿宋" w:cs="Times New Roman"/>
          <w:bCs/>
          <w:color w:val="000000" w:themeColor="text1"/>
          <w:sz w:val="24"/>
          <w:highlight w:val="none"/>
          <w14:textFill>
            <w14:solidFill>
              <w14:schemeClr w14:val="tx1"/>
            </w14:solidFill>
          </w14:textFill>
        </w:rPr>
        <w:t>1、我方完全同意自行承担为参加报价所发生的一切费用。</w:t>
      </w:r>
    </w:p>
    <w:p w14:paraId="7E84F3B3">
      <w:pPr>
        <w:pStyle w:val="6"/>
        <w:spacing w:after="0" w:line="580" w:lineRule="exact"/>
        <w:ind w:left="0" w:leftChars="0" w:firstLine="480" w:firstLineChars="200"/>
        <w:rPr>
          <w:rFonts w:ascii="Times New Roman" w:hAnsi="Times New Roman" w:eastAsia="方正仿宋" w:cs="Times New Roman"/>
          <w:bCs/>
          <w:color w:val="000000" w:themeColor="text1"/>
          <w:sz w:val="24"/>
          <w:highlight w:val="none"/>
          <w14:textFill>
            <w14:solidFill>
              <w14:schemeClr w14:val="tx1"/>
            </w14:solidFill>
          </w14:textFill>
        </w:rPr>
      </w:pPr>
      <w:r>
        <w:rPr>
          <w:rFonts w:ascii="Times New Roman" w:hAnsi="Times New Roman" w:eastAsia="方正仿宋" w:cs="Times New Roman"/>
          <w:bCs/>
          <w:color w:val="000000" w:themeColor="text1"/>
          <w:sz w:val="24"/>
          <w:highlight w:val="none"/>
          <w14:textFill>
            <w14:solidFill>
              <w14:schemeClr w14:val="tx1"/>
            </w14:solidFill>
          </w14:textFill>
        </w:rPr>
        <w:t>2、我方承诺在报价有效期内不修改、不撤销报价文件。</w:t>
      </w:r>
    </w:p>
    <w:p w14:paraId="32683E3F">
      <w:pPr>
        <w:pStyle w:val="6"/>
        <w:spacing w:after="0" w:line="580" w:lineRule="exact"/>
        <w:ind w:left="0" w:leftChars="0" w:firstLine="480" w:firstLineChars="200"/>
        <w:rPr>
          <w:rFonts w:ascii="Times New Roman" w:hAnsi="Times New Roman" w:eastAsia="方正仿宋" w:cs="Times New Roman"/>
          <w:bCs/>
          <w:color w:val="000000" w:themeColor="text1"/>
          <w:sz w:val="24"/>
          <w:highlight w:val="none"/>
          <w14:textFill>
            <w14:solidFill>
              <w14:schemeClr w14:val="tx1"/>
            </w14:solidFill>
          </w14:textFill>
        </w:rPr>
      </w:pPr>
      <w:r>
        <w:rPr>
          <w:rFonts w:ascii="Times New Roman" w:hAnsi="Times New Roman" w:eastAsia="方正仿宋" w:cs="Times New Roman"/>
          <w:bCs/>
          <w:color w:val="000000" w:themeColor="text1"/>
          <w:sz w:val="24"/>
          <w:highlight w:val="none"/>
          <w14:textFill>
            <w14:solidFill>
              <w14:schemeClr w14:val="tx1"/>
            </w14:solidFill>
          </w14:textFill>
        </w:rPr>
        <w:t>3、除非另外达成协议并生效，你方的比价记录表和我方的报价文件将构成约束我们双方的合同。</w:t>
      </w:r>
    </w:p>
    <w:p w14:paraId="7036CF2B">
      <w:pPr>
        <w:pStyle w:val="6"/>
        <w:spacing w:after="0" w:line="580" w:lineRule="exact"/>
        <w:ind w:left="0" w:leftChars="0" w:firstLine="480" w:firstLineChars="200"/>
        <w:rPr>
          <w:rFonts w:ascii="Times New Roman" w:hAnsi="Times New Roman" w:eastAsia="方正仿宋" w:cs="Times New Roman"/>
          <w:bCs/>
          <w:color w:val="000000" w:themeColor="text1"/>
          <w:sz w:val="24"/>
          <w:highlight w:val="none"/>
          <w14:textFill>
            <w14:solidFill>
              <w14:schemeClr w14:val="tx1"/>
            </w14:solidFill>
          </w14:textFill>
        </w:rPr>
      </w:pPr>
      <w:r>
        <w:rPr>
          <w:rFonts w:ascii="Times New Roman" w:hAnsi="Times New Roman" w:eastAsia="方正仿宋" w:cs="Times New Roman"/>
          <w:bCs/>
          <w:color w:val="000000" w:themeColor="text1"/>
          <w:sz w:val="24"/>
          <w:highlight w:val="none"/>
          <w14:textFill>
            <w14:solidFill>
              <w14:schemeClr w14:val="tx1"/>
            </w14:solidFill>
          </w14:textFill>
        </w:rPr>
        <w:t>4、我方承诺严格按比价记录表内容及双方签订书面合同约定的内容履行责任与义务。</w:t>
      </w:r>
    </w:p>
    <w:p w14:paraId="29870170">
      <w:pPr>
        <w:pStyle w:val="6"/>
        <w:spacing w:after="0" w:line="580" w:lineRule="exact"/>
        <w:ind w:left="0" w:leftChars="0" w:firstLine="480" w:firstLineChars="200"/>
        <w:rPr>
          <w:rFonts w:ascii="Times New Roman" w:hAnsi="Times New Roman" w:eastAsia="方正仿宋" w:cs="Times New Roman"/>
          <w:bCs/>
          <w:color w:val="000000" w:themeColor="text1"/>
          <w:sz w:val="24"/>
          <w:highlight w:val="none"/>
          <w14:textFill>
            <w14:solidFill>
              <w14:schemeClr w14:val="tx1"/>
            </w14:solidFill>
          </w14:textFill>
        </w:rPr>
      </w:pPr>
      <w:r>
        <w:rPr>
          <w:rFonts w:ascii="Times New Roman" w:hAnsi="Times New Roman" w:eastAsia="方正仿宋" w:cs="Times New Roman"/>
          <w:bCs/>
          <w:color w:val="000000" w:themeColor="text1"/>
          <w:sz w:val="24"/>
          <w:highlight w:val="none"/>
          <w14:textFill>
            <w14:solidFill>
              <w14:schemeClr w14:val="tx1"/>
            </w14:solidFill>
          </w14:textFill>
        </w:rPr>
        <w:t>5、我方承诺：如我方提供的服务不能满足项目业主的要求，项目业主可随时更换，我方对此无异议。</w:t>
      </w:r>
    </w:p>
    <w:p w14:paraId="50858A6C">
      <w:pPr>
        <w:pStyle w:val="6"/>
        <w:numPr>
          <w:ilvl w:val="255"/>
          <w:numId w:val="0"/>
        </w:numPr>
        <w:spacing w:after="0" w:line="580" w:lineRule="exact"/>
        <w:ind w:firstLine="480" w:firstLineChars="200"/>
        <w:contextualSpacing/>
        <w:rPr>
          <w:rFonts w:ascii="Times New Roman" w:hAnsi="Times New Roman" w:eastAsia="方正仿宋" w:cs="Times New Roman"/>
          <w:bCs/>
          <w:color w:val="000000" w:themeColor="text1"/>
          <w:sz w:val="24"/>
          <w:highlight w:val="none"/>
          <w14:textFill>
            <w14:solidFill>
              <w14:schemeClr w14:val="tx1"/>
            </w14:solidFill>
          </w14:textFill>
        </w:rPr>
      </w:pPr>
      <w:r>
        <w:rPr>
          <w:rFonts w:ascii="Times New Roman" w:hAnsi="Times New Roman" w:eastAsia="方正仿宋" w:cs="Times New Roman"/>
          <w:bCs/>
          <w:color w:val="000000" w:themeColor="text1"/>
          <w:sz w:val="24"/>
          <w:highlight w:val="none"/>
          <w14:textFill>
            <w14:solidFill>
              <w14:schemeClr w14:val="tx1"/>
            </w14:solidFill>
          </w14:textFill>
        </w:rPr>
        <w:t>6、我方所递交的报价文件已充分考虑了各种外部因素对报价的影响；我方完全同意公告规定的报价文件递交截止时间；若我方擅自放弃参加此次报价、参加报价后擅自撤回报价文件或是由于自身的过错而不能缔结合同，及你方发现我方的报价文件资料有隐瞒、欺诈行为的，将取消资格。</w:t>
      </w:r>
    </w:p>
    <w:p w14:paraId="058B14B8">
      <w:pPr>
        <w:pStyle w:val="6"/>
        <w:numPr>
          <w:ilvl w:val="255"/>
          <w:numId w:val="0"/>
        </w:numPr>
        <w:spacing w:after="0" w:line="580" w:lineRule="exact"/>
        <w:ind w:firstLine="480" w:firstLineChars="200"/>
        <w:contextualSpacing/>
        <w:rPr>
          <w:rFonts w:ascii="Times New Roman" w:hAnsi="Times New Roman" w:eastAsia="方正仿宋" w:cs="Times New Roman"/>
          <w:bCs/>
          <w:color w:val="000000" w:themeColor="text1"/>
          <w:sz w:val="24"/>
          <w:highlight w:val="none"/>
          <w14:textFill>
            <w14:solidFill>
              <w14:schemeClr w14:val="tx1"/>
            </w14:solidFill>
          </w14:textFill>
        </w:rPr>
      </w:pPr>
      <w:r>
        <w:rPr>
          <w:rFonts w:ascii="Times New Roman" w:hAnsi="Times New Roman" w:eastAsia="方正仿宋" w:cs="Times New Roman"/>
          <w:bCs/>
          <w:color w:val="000000" w:themeColor="text1"/>
          <w:sz w:val="24"/>
          <w:highlight w:val="none"/>
          <w14:textFill>
            <w14:solidFill>
              <w14:schemeClr w14:val="tx1"/>
            </w14:solidFill>
          </w14:textFill>
        </w:rPr>
        <w:t>7、我方愿意提供贵公司可能另外要求的与报价有关的文件资料，并保证我方已提供和将要提供的文件资料是真实、准确的。</w:t>
      </w:r>
    </w:p>
    <w:p w14:paraId="772F4EBF">
      <w:pPr>
        <w:adjustRightInd w:val="0"/>
        <w:spacing w:line="360" w:lineRule="auto"/>
        <w:jc w:val="right"/>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报价</w:t>
      </w:r>
      <w:r>
        <w:rPr>
          <w:rFonts w:hint="default" w:ascii="Times New Roman" w:hAnsi="Times New Roman" w:eastAsia="仿宋" w:cs="Times New Roman"/>
          <w:sz w:val="24"/>
          <w:highlight w:val="none"/>
        </w:rPr>
        <w:t>单位</w:t>
      </w:r>
      <w:r>
        <w:rPr>
          <w:rFonts w:ascii="Times New Roman" w:hAnsi="Times New Roman" w:eastAsia="方正仿宋" w:cs="Times New Roman"/>
          <w:color w:val="000000" w:themeColor="text1"/>
          <w:sz w:val="24"/>
          <w:highlight w:val="none"/>
          <w14:textFill>
            <w14:solidFill>
              <w14:schemeClr w14:val="tx1"/>
            </w14:solidFill>
          </w14:textFill>
        </w:rPr>
        <w:t>：</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（盖单位公章）</w:t>
      </w:r>
    </w:p>
    <w:p w14:paraId="3317C572">
      <w:pPr>
        <w:adjustRightInd w:val="0"/>
        <w:spacing w:line="360" w:lineRule="auto"/>
        <w:jc w:val="right"/>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法定代表人或其授权委托代理人：</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（签字）</w:t>
      </w:r>
    </w:p>
    <w:p w14:paraId="349356D8">
      <w:pPr>
        <w:wordWrap w:val="0"/>
        <w:adjustRightInd w:val="0"/>
        <w:spacing w:line="360" w:lineRule="auto"/>
        <w:jc w:val="right"/>
        <w:rPr>
          <w:rFonts w:ascii="Times New Roman" w:hAnsi="Times New Roman" w:eastAsia="方正仿宋" w:cs="Times New Roman"/>
          <w:color w:val="000000" w:themeColor="text1"/>
          <w:sz w:val="24"/>
          <w:highlight w:val="none"/>
          <w14:textFill>
            <w14:solidFill>
              <w14:schemeClr w14:val="tx1"/>
            </w14:solidFill>
          </w14:textFill>
        </w:rPr>
        <w:sectPr>
          <w:pgSz w:w="11906" w:h="16838"/>
          <w:pgMar w:top="1247" w:right="1134" w:bottom="1134" w:left="1247" w:header="851" w:footer="851" w:gutter="0"/>
          <w:cols w:space="720" w:num="1"/>
          <w:docGrid w:linePitch="312" w:charSpace="0"/>
        </w:sectPr>
      </w:pPr>
      <w:r>
        <w:rPr>
          <w:rFonts w:ascii="Times New Roman" w:hAnsi="Times New Roman" w:eastAsia="方正仿宋" w:cs="Times New Roman"/>
          <w:color w:val="000000" w:themeColor="text1"/>
          <w:sz w:val="24"/>
          <w:highlight w:val="none"/>
          <w14:textFill>
            <w14:solidFill>
              <w14:schemeClr w14:val="tx1"/>
            </w14:solidFill>
          </w14:textFill>
        </w:rPr>
        <w:t>日 期：</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年</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月</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 xml:space="preserve">日       </w:t>
      </w:r>
    </w:p>
    <w:p w14:paraId="6E7C802B">
      <w:pPr>
        <w:pStyle w:val="11"/>
        <w:rPr>
          <w:rFonts w:ascii="Times New Roman" w:hAnsi="Times New Roman" w:cs="Times New Roman"/>
          <w:highlight w:val="none"/>
        </w:rPr>
      </w:pPr>
    </w:p>
    <w:bookmarkEnd w:id="0"/>
    <w:bookmarkEnd w:id="1"/>
    <w:bookmarkEnd w:id="2"/>
    <w:p w14:paraId="3E8E1EAE">
      <w:pPr>
        <w:pStyle w:val="4"/>
        <w:tabs>
          <w:tab w:val="left" w:pos="0"/>
        </w:tabs>
        <w:spacing w:line="360" w:lineRule="auto"/>
        <w:ind w:left="1606" w:hanging="1606"/>
        <w:jc w:val="center"/>
        <w:rPr>
          <w:rFonts w:ascii="Times New Roman" w:hAnsi="Times New Roman" w:eastAsia="方正仿宋" w:cs="Times New Roman"/>
          <w:sz w:val="28"/>
          <w:szCs w:val="28"/>
          <w:highlight w:val="none"/>
        </w:rPr>
      </w:pPr>
      <w:r>
        <w:rPr>
          <w:rFonts w:ascii="Times New Roman" w:hAnsi="Times New Roman" w:eastAsia="方正仿宋" w:cs="Times New Roman"/>
          <w:sz w:val="28"/>
          <w:szCs w:val="28"/>
          <w:highlight w:val="none"/>
        </w:rPr>
        <w:t>二、法定代表人授权委托书</w:t>
      </w:r>
    </w:p>
    <w:p w14:paraId="2C6B2934">
      <w:pPr>
        <w:spacing w:line="580" w:lineRule="exact"/>
        <w:ind w:firstLine="480" w:firstLineChars="200"/>
        <w:rPr>
          <w:rFonts w:ascii="Times New Roman" w:hAnsi="Times New Roman" w:eastAsia="方正仿宋" w:cs="Times New Roman"/>
          <w:sz w:val="24"/>
          <w:highlight w:val="none"/>
        </w:rPr>
      </w:pPr>
      <w:r>
        <w:rPr>
          <w:rFonts w:ascii="Times New Roman" w:hAnsi="Times New Roman" w:eastAsia="方正仿宋" w:cs="Times New Roman"/>
          <w:sz w:val="24"/>
          <w:highlight w:val="none"/>
        </w:rPr>
        <w:t>本人</w:t>
      </w:r>
      <w:r>
        <w:rPr>
          <w:rFonts w:ascii="Times New Roman" w:hAnsi="Times New Roman" w:eastAsia="方正仿宋" w:cs="Times New Roman"/>
          <w:sz w:val="24"/>
          <w:highlight w:val="none"/>
          <w:u w:val="single"/>
        </w:rPr>
        <w:t xml:space="preserve">    （姓名）（身份证号码）  </w:t>
      </w:r>
      <w:r>
        <w:rPr>
          <w:rFonts w:ascii="Times New Roman" w:hAnsi="Times New Roman" w:eastAsia="方正仿宋" w:cs="Times New Roman"/>
          <w:sz w:val="24"/>
          <w:highlight w:val="none"/>
        </w:rPr>
        <w:t>系</w:t>
      </w:r>
      <w:r>
        <w:rPr>
          <w:rFonts w:ascii="Times New Roman" w:hAnsi="Times New Roman" w:eastAsia="方正仿宋" w:cs="Times New Roman"/>
          <w:sz w:val="24"/>
          <w:highlight w:val="none"/>
          <w:u w:val="single"/>
        </w:rPr>
        <w:t xml:space="preserve">    （供应商名称）  </w:t>
      </w:r>
      <w:r>
        <w:rPr>
          <w:rFonts w:ascii="Times New Roman" w:hAnsi="Times New Roman" w:eastAsia="方正仿宋" w:cs="Times New Roman"/>
          <w:sz w:val="24"/>
          <w:highlight w:val="none"/>
        </w:rPr>
        <w:t>的法定代表人，现委托本单位人员</w:t>
      </w:r>
      <w:r>
        <w:rPr>
          <w:rFonts w:ascii="Times New Roman" w:hAnsi="Times New Roman" w:eastAsia="方正仿宋" w:cs="Times New Roman"/>
          <w:sz w:val="24"/>
          <w:highlight w:val="none"/>
          <w:u w:val="single"/>
        </w:rPr>
        <w:t xml:space="preserve">   （姓名） （身份证号码） </w:t>
      </w:r>
      <w:r>
        <w:rPr>
          <w:rFonts w:ascii="Times New Roman" w:hAnsi="Times New Roman" w:eastAsia="方正仿宋" w:cs="Times New Roman"/>
          <w:sz w:val="24"/>
          <w:highlight w:val="none"/>
        </w:rPr>
        <w:t xml:space="preserve">为我方代理人。代理人根据授权，在参与 </w:t>
      </w:r>
      <w:r>
        <w:rPr>
          <w:rFonts w:ascii="Times New Roman" w:hAnsi="Times New Roman" w:eastAsia="方正仿宋" w:cs="Times New Roman"/>
          <w:sz w:val="24"/>
          <w:highlight w:val="none"/>
          <w:u w:val="single"/>
        </w:rPr>
        <w:t xml:space="preserve">       （项目或事项）  </w:t>
      </w:r>
      <w:r>
        <w:rPr>
          <w:rFonts w:ascii="Times New Roman" w:hAnsi="Times New Roman" w:eastAsia="方正仿宋" w:cs="Times New Roman"/>
          <w:sz w:val="24"/>
          <w:highlight w:val="none"/>
        </w:rPr>
        <w:t>报价及合同签署等活动过程中所签署的一切文件和处理与之有关的一切事务，其法律后果由我方承担。</w:t>
      </w:r>
    </w:p>
    <w:p w14:paraId="0E773A29">
      <w:pPr>
        <w:spacing w:line="580" w:lineRule="exact"/>
        <w:ind w:firstLine="480" w:firstLineChars="200"/>
        <w:rPr>
          <w:rFonts w:ascii="Times New Roman" w:hAnsi="Times New Roman" w:eastAsia="方正仿宋" w:cs="Times New Roman"/>
          <w:sz w:val="24"/>
          <w:highlight w:val="none"/>
        </w:rPr>
      </w:pPr>
      <w:r>
        <w:rPr>
          <w:rFonts w:ascii="Times New Roman" w:hAnsi="Times New Roman" w:eastAsia="方正仿宋" w:cs="Times New Roman"/>
          <w:sz w:val="24"/>
          <w:highlight w:val="none"/>
        </w:rPr>
        <w:t>委托期限：自本授权委托书签署之日起至比价结束结束为止。</w:t>
      </w:r>
    </w:p>
    <w:p w14:paraId="32B3CF18">
      <w:pPr>
        <w:spacing w:line="580" w:lineRule="exact"/>
        <w:ind w:firstLine="480" w:firstLineChars="200"/>
        <w:rPr>
          <w:rFonts w:ascii="Times New Roman" w:hAnsi="Times New Roman" w:eastAsia="方正仿宋" w:cs="Times New Roman"/>
          <w:sz w:val="24"/>
          <w:highlight w:val="none"/>
        </w:rPr>
      </w:pPr>
      <w:r>
        <w:rPr>
          <w:rFonts w:ascii="Times New Roman" w:hAnsi="Times New Roman" w:eastAsia="方正仿宋" w:cs="Times New Roman"/>
          <w:sz w:val="24"/>
          <w:highlight w:val="none"/>
        </w:rPr>
        <w:t>代理人无转委托权。</w:t>
      </w:r>
    </w:p>
    <w:p w14:paraId="4188F810">
      <w:pPr>
        <w:spacing w:line="580" w:lineRule="exact"/>
        <w:ind w:firstLine="480" w:firstLineChars="200"/>
        <w:rPr>
          <w:rFonts w:ascii="Times New Roman" w:hAnsi="Times New Roman" w:eastAsia="方正仿宋" w:cs="Times New Roman"/>
          <w:sz w:val="24"/>
          <w:highlight w:val="none"/>
        </w:rPr>
      </w:pPr>
      <w:r>
        <w:rPr>
          <w:rFonts w:ascii="Times New Roman" w:hAnsi="Times New Roman" w:eastAsia="方正仿宋" w:cs="Times New Roman"/>
          <w:sz w:val="24"/>
          <w:highlight w:val="none"/>
        </w:rPr>
        <w:t>附：（1）法定代表人身份证明和法定代表人身份证复印件或扫描件</w:t>
      </w:r>
    </w:p>
    <w:p w14:paraId="7A0D6777">
      <w:pPr>
        <w:spacing w:line="580" w:lineRule="exact"/>
        <w:ind w:firstLine="960" w:firstLineChars="400"/>
        <w:rPr>
          <w:rFonts w:ascii="Times New Roman" w:hAnsi="Times New Roman" w:eastAsia="方正仿宋" w:cs="Times New Roman"/>
          <w:sz w:val="24"/>
          <w:highlight w:val="none"/>
        </w:rPr>
      </w:pPr>
      <w:r>
        <w:rPr>
          <w:rFonts w:ascii="Times New Roman" w:hAnsi="Times New Roman" w:eastAsia="方正仿宋" w:cs="Times New Roman"/>
          <w:sz w:val="24"/>
          <w:highlight w:val="none"/>
        </w:rPr>
        <w:t>（2）委托代理人身份证复印件或扫描件和社保证明</w:t>
      </w:r>
    </w:p>
    <w:p w14:paraId="43157633">
      <w:pPr>
        <w:spacing w:line="580" w:lineRule="exact"/>
        <w:ind w:firstLine="480" w:firstLineChars="200"/>
        <w:rPr>
          <w:rFonts w:ascii="Times New Roman" w:hAnsi="Times New Roman" w:eastAsia="方正仿宋" w:cs="Times New Roman"/>
          <w:sz w:val="24"/>
          <w:highlight w:val="none"/>
        </w:rPr>
      </w:pPr>
    </w:p>
    <w:p w14:paraId="4558CEC3">
      <w:pPr>
        <w:wordWrap w:val="0"/>
        <w:spacing w:line="580" w:lineRule="exact"/>
        <w:jc w:val="right"/>
        <w:rPr>
          <w:rFonts w:ascii="Times New Roman" w:hAnsi="Times New Roman" w:eastAsia="方正仿宋" w:cs="Times New Roman"/>
          <w:sz w:val="24"/>
          <w:highlight w:val="none"/>
        </w:rPr>
      </w:pPr>
      <w:r>
        <w:rPr>
          <w:rFonts w:ascii="Times New Roman" w:hAnsi="Times New Roman" w:eastAsia="方正仿宋" w:cs="Times New Roman"/>
          <w:sz w:val="24"/>
          <w:highlight w:val="none"/>
        </w:rPr>
        <w:t>报价</w:t>
      </w:r>
      <w:r>
        <w:rPr>
          <w:rFonts w:hint="default" w:ascii="Times New Roman" w:hAnsi="Times New Roman" w:eastAsia="仿宋" w:cs="Times New Roman"/>
          <w:sz w:val="24"/>
          <w:highlight w:val="none"/>
        </w:rPr>
        <w:t>单位</w:t>
      </w:r>
      <w:r>
        <w:rPr>
          <w:rFonts w:ascii="Times New Roman" w:hAnsi="Times New Roman" w:eastAsia="方正仿宋" w:cs="Times New Roman"/>
          <w:sz w:val="24"/>
          <w:highlight w:val="none"/>
        </w:rPr>
        <w:t>：</w:t>
      </w:r>
      <w:r>
        <w:rPr>
          <w:rFonts w:ascii="Times New Roman" w:hAnsi="Times New Roman" w:eastAsia="方正仿宋" w:cs="Times New Roman"/>
          <w:sz w:val="24"/>
          <w:highlight w:val="none"/>
          <w:u w:val="single"/>
        </w:rPr>
        <w:t xml:space="preserve">      </w:t>
      </w:r>
      <w:r>
        <w:rPr>
          <w:rFonts w:hint="default"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 xml:space="preserve">（盖单位公章）     </w:t>
      </w:r>
    </w:p>
    <w:p w14:paraId="7B837F8A">
      <w:pPr>
        <w:wordWrap w:val="0"/>
        <w:spacing w:line="580" w:lineRule="exact"/>
        <w:jc w:val="right"/>
        <w:rPr>
          <w:rFonts w:ascii="Times New Roman" w:hAnsi="Times New Roman" w:eastAsia="方正仿宋" w:cs="Times New Roman"/>
          <w:sz w:val="24"/>
          <w:highlight w:val="none"/>
        </w:rPr>
      </w:pPr>
      <w:r>
        <w:rPr>
          <w:rFonts w:ascii="Times New Roman" w:hAnsi="Times New Roman" w:eastAsia="方正仿宋" w:cs="Times New Roman"/>
          <w:sz w:val="24"/>
          <w:highlight w:val="none"/>
        </w:rPr>
        <w:t>法定代表人：</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 xml:space="preserve">（签字或盖章）     </w:t>
      </w:r>
    </w:p>
    <w:p w14:paraId="1C0F8874">
      <w:pPr>
        <w:wordWrap w:val="0"/>
        <w:spacing w:line="580" w:lineRule="exact"/>
        <w:jc w:val="right"/>
        <w:rPr>
          <w:rFonts w:ascii="Times New Roman" w:hAnsi="Times New Roman" w:eastAsia="方正仿宋" w:cs="Times New Roman"/>
          <w:sz w:val="24"/>
          <w:highlight w:val="none"/>
        </w:rPr>
      </w:pPr>
      <w:r>
        <w:rPr>
          <w:rFonts w:ascii="Times New Roman" w:hAnsi="Times New Roman" w:eastAsia="方正仿宋" w:cs="Times New Roman"/>
          <w:sz w:val="24"/>
          <w:highlight w:val="none"/>
        </w:rPr>
        <w:t>委托代理人：</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 xml:space="preserve">（签字或盖章）     </w:t>
      </w:r>
    </w:p>
    <w:p w14:paraId="1A5D8B62">
      <w:pPr>
        <w:wordWrap w:val="0"/>
        <w:spacing w:line="580" w:lineRule="exact"/>
        <w:jc w:val="right"/>
        <w:rPr>
          <w:rFonts w:ascii="Times New Roman" w:hAnsi="Times New Roman" w:eastAsia="方正仿宋" w:cs="Times New Roman"/>
          <w:sz w:val="24"/>
          <w:highlight w:val="none"/>
        </w:rPr>
      </w:pPr>
      <w:r>
        <w:rPr>
          <w:rFonts w:ascii="Times New Roman" w:hAnsi="Times New Roman" w:eastAsia="方正仿宋" w:cs="Times New Roman"/>
          <w:sz w:val="24"/>
          <w:highlight w:val="none"/>
        </w:rPr>
        <w:t xml:space="preserve"> 联系电话：</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（固定电话）</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 xml:space="preserve">（移动电话）   </w:t>
      </w:r>
    </w:p>
    <w:p w14:paraId="2F0BCA80">
      <w:pPr>
        <w:wordWrap w:val="0"/>
        <w:spacing w:line="580" w:lineRule="exact"/>
        <w:jc w:val="right"/>
        <w:rPr>
          <w:rFonts w:ascii="Times New Roman" w:hAnsi="Times New Roman" w:eastAsia="方正仿宋" w:cs="Times New Roman"/>
          <w:sz w:val="24"/>
          <w:highlight w:val="none"/>
        </w:rPr>
      </w:pPr>
      <w:r>
        <w:rPr>
          <w:rFonts w:ascii="Times New Roman" w:hAnsi="Times New Roman" w:eastAsia="方正仿宋" w:cs="Times New Roman"/>
          <w:sz w:val="24"/>
          <w:highlight w:val="none"/>
        </w:rPr>
        <w:t>日 期：</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年</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月</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 xml:space="preserve">日                </w:t>
      </w:r>
    </w:p>
    <w:p w14:paraId="2516555F">
      <w:pPr>
        <w:tabs>
          <w:tab w:val="left" w:pos="8739"/>
        </w:tabs>
        <w:spacing w:line="360" w:lineRule="auto"/>
        <w:ind w:left="473" w:leftChars="225" w:right="-69" w:rightChars="-33"/>
        <w:rPr>
          <w:rFonts w:ascii="Times New Roman" w:hAnsi="Times New Roman" w:cs="Times New Roman"/>
          <w:szCs w:val="21"/>
          <w:highlight w:val="none"/>
        </w:rPr>
      </w:pPr>
    </w:p>
    <w:p w14:paraId="00145505">
      <w:pPr>
        <w:spacing w:line="360" w:lineRule="auto"/>
        <w:ind w:firstLine="3255" w:firstLineChars="1550"/>
        <w:rPr>
          <w:rFonts w:ascii="Times New Roman" w:hAnsi="Times New Roman" w:cs="Times New Roman"/>
          <w:highlight w:val="none"/>
        </w:rPr>
      </w:pPr>
    </w:p>
    <w:p w14:paraId="2125BA7A">
      <w:pPr>
        <w:spacing w:line="360" w:lineRule="auto"/>
        <w:ind w:firstLine="3255" w:firstLineChars="1550"/>
        <w:rPr>
          <w:rFonts w:ascii="Times New Roman" w:hAnsi="Times New Roman" w:cs="Times New Roman"/>
          <w:highlight w:val="none"/>
        </w:rPr>
      </w:pPr>
    </w:p>
    <w:p w14:paraId="56731176">
      <w:pPr>
        <w:pStyle w:val="11"/>
        <w:rPr>
          <w:rFonts w:ascii="Times New Roman" w:hAnsi="Times New Roman" w:cs="Times New Roman"/>
          <w:color w:val="auto"/>
          <w:highlight w:val="none"/>
        </w:rPr>
      </w:pPr>
    </w:p>
    <w:p w14:paraId="4186A864">
      <w:pPr>
        <w:pStyle w:val="11"/>
        <w:rPr>
          <w:rFonts w:ascii="Times New Roman" w:hAnsi="Times New Roman" w:cs="Times New Roman"/>
          <w:color w:val="auto"/>
          <w:highlight w:val="none"/>
        </w:rPr>
      </w:pPr>
    </w:p>
    <w:p w14:paraId="51D389D5">
      <w:pPr>
        <w:spacing w:line="360" w:lineRule="auto"/>
        <w:ind w:firstLine="3255" w:firstLineChars="1550"/>
        <w:rPr>
          <w:rFonts w:ascii="Times New Roman" w:hAnsi="Times New Roman" w:cs="Times New Roman"/>
          <w:highlight w:val="none"/>
        </w:rPr>
      </w:pPr>
    </w:p>
    <w:p w14:paraId="2E0B9EDC">
      <w:pPr>
        <w:spacing w:line="360" w:lineRule="auto"/>
        <w:rPr>
          <w:rFonts w:ascii="Times New Roman" w:hAnsi="Times New Roman" w:cs="Times New Roman"/>
          <w:highlight w:val="none"/>
        </w:rPr>
      </w:pPr>
    </w:p>
    <w:p w14:paraId="45946B57">
      <w:pPr>
        <w:spacing w:line="360" w:lineRule="auto"/>
        <w:rPr>
          <w:rFonts w:ascii="Times New Roman" w:hAnsi="Times New Roman" w:cs="Times New Roman"/>
          <w:b/>
          <w:szCs w:val="21"/>
          <w:highlight w:val="none"/>
        </w:rPr>
      </w:pPr>
      <w:r>
        <w:rPr>
          <w:rFonts w:ascii="Times New Roman" w:hAnsi="Times New Roman" w:cs="Times New Roman"/>
          <w:b/>
          <w:szCs w:val="21"/>
          <w:highlight w:val="none"/>
        </w:rPr>
        <w:t>注：本授权委托书为法定代表人不亲自报价而委托代理人报价适用。</w:t>
      </w:r>
    </w:p>
    <w:p w14:paraId="53B7742C">
      <w:pPr>
        <w:pStyle w:val="2"/>
        <w:rPr>
          <w:rFonts w:ascii="Times New Roman" w:hAnsi="Times New Roman" w:cs="Times New Roman"/>
          <w:b/>
          <w:szCs w:val="21"/>
          <w:highlight w:val="none"/>
        </w:rPr>
      </w:pPr>
    </w:p>
    <w:p w14:paraId="6A157679">
      <w:pPr>
        <w:rPr>
          <w:rFonts w:ascii="Times New Roman" w:hAnsi="Times New Roman" w:cs="Times New Roman"/>
          <w:b/>
          <w:szCs w:val="21"/>
          <w:highlight w:val="none"/>
        </w:rPr>
      </w:pPr>
    </w:p>
    <w:p w14:paraId="132E0DC6">
      <w:pPr>
        <w:rPr>
          <w:rFonts w:ascii="Times New Roman" w:hAnsi="Times New Roman" w:cs="Times New Roman"/>
          <w:b/>
          <w:bCs/>
          <w:sz w:val="36"/>
          <w:szCs w:val="44"/>
          <w:highlight w:val="none"/>
        </w:rPr>
      </w:pPr>
    </w:p>
    <w:p w14:paraId="64F3CA00">
      <w:pPr>
        <w:adjustRightInd w:val="0"/>
        <w:snapToGrid w:val="0"/>
        <w:spacing w:line="360" w:lineRule="auto"/>
        <w:ind w:firstLine="562" w:firstLineChars="200"/>
        <w:jc w:val="center"/>
        <w:rPr>
          <w:rFonts w:ascii="Times New Roman" w:hAnsi="Times New Roman" w:eastAsia="方正仿宋" w:cs="Times New Roman"/>
          <w:b/>
          <w:bCs/>
          <w:sz w:val="28"/>
          <w:szCs w:val="28"/>
          <w:highlight w:val="none"/>
        </w:rPr>
      </w:pPr>
      <w:r>
        <w:rPr>
          <w:rFonts w:ascii="Times New Roman" w:hAnsi="Times New Roman" w:eastAsia="方正仿宋" w:cs="Times New Roman"/>
          <w:b/>
          <w:bCs/>
          <w:sz w:val="28"/>
          <w:szCs w:val="28"/>
          <w:highlight w:val="none"/>
        </w:rPr>
        <w:t>二、法定代表人身份证明</w:t>
      </w:r>
    </w:p>
    <w:p w14:paraId="08EE7A0B">
      <w:pPr>
        <w:spacing w:line="360" w:lineRule="auto"/>
        <w:ind w:right="-4" w:rightChars="-2"/>
        <w:rPr>
          <w:rFonts w:ascii="Times New Roman" w:hAnsi="Times New Roman" w:eastAsia="方正仿宋" w:cs="Times New Roman"/>
          <w:sz w:val="24"/>
          <w:highlight w:val="none"/>
        </w:rPr>
      </w:pPr>
      <w:r>
        <w:rPr>
          <w:rFonts w:ascii="Times New Roman" w:hAnsi="Times New Roman" w:eastAsia="方正仿宋" w:cs="Times New Roman"/>
          <w:sz w:val="24"/>
          <w:highlight w:val="none"/>
        </w:rPr>
        <w:t>单位名称：</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u w:val="single"/>
        </w:rPr>
        <w:br w:type="textWrapping"/>
      </w:r>
      <w:r>
        <w:rPr>
          <w:rFonts w:ascii="Times New Roman" w:hAnsi="Times New Roman" w:eastAsia="方正仿宋" w:cs="Times New Roman"/>
          <w:sz w:val="24"/>
          <w:highlight w:val="none"/>
        </w:rPr>
        <w:t>单位性质：</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br w:type="textWrapping"/>
      </w:r>
      <w:r>
        <w:rPr>
          <w:rFonts w:ascii="Times New Roman" w:hAnsi="Times New Roman" w:eastAsia="方正仿宋" w:cs="Times New Roman"/>
          <w:sz w:val="24"/>
          <w:highlight w:val="none"/>
        </w:rPr>
        <w:t>地址：</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u w:val="single"/>
        </w:rPr>
        <w:br w:type="textWrapping"/>
      </w:r>
      <w:r>
        <w:rPr>
          <w:rFonts w:ascii="Times New Roman" w:hAnsi="Times New Roman" w:eastAsia="方正仿宋" w:cs="Times New Roman"/>
          <w:sz w:val="24"/>
          <w:highlight w:val="none"/>
        </w:rPr>
        <w:t>成立时间：</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年</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月</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日</w:t>
      </w:r>
      <w:r>
        <w:rPr>
          <w:rFonts w:ascii="Times New Roman" w:hAnsi="Times New Roman" w:eastAsia="方正仿宋" w:cs="Times New Roman"/>
          <w:sz w:val="24"/>
          <w:highlight w:val="none"/>
        </w:rPr>
        <w:br w:type="textWrapping"/>
      </w:r>
      <w:r>
        <w:rPr>
          <w:rFonts w:ascii="Times New Roman" w:hAnsi="Times New Roman" w:eastAsia="方正仿宋" w:cs="Times New Roman"/>
          <w:sz w:val="24"/>
          <w:highlight w:val="none"/>
        </w:rPr>
        <w:t>经营期限：</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u w:val="single"/>
        </w:rPr>
        <w:br w:type="textWrapping"/>
      </w:r>
      <w:r>
        <w:rPr>
          <w:rFonts w:ascii="Times New Roman" w:hAnsi="Times New Roman" w:eastAsia="方正仿宋" w:cs="Times New Roman"/>
          <w:sz w:val="24"/>
          <w:highlight w:val="none"/>
        </w:rPr>
        <w:t>姓名：</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 xml:space="preserve"> 系</w:t>
      </w:r>
      <w:r>
        <w:rPr>
          <w:rFonts w:ascii="Times New Roman" w:hAnsi="Times New Roman" w:eastAsia="方正仿宋" w:cs="Times New Roman"/>
          <w:sz w:val="24"/>
          <w:highlight w:val="none"/>
          <w:u w:val="single"/>
        </w:rPr>
        <w:t xml:space="preserve">          （单位名称）</w:t>
      </w:r>
      <w:r>
        <w:rPr>
          <w:rFonts w:ascii="Times New Roman" w:hAnsi="Times New Roman" w:eastAsia="方正仿宋" w:cs="Times New Roman"/>
          <w:sz w:val="24"/>
          <w:highlight w:val="none"/>
        </w:rPr>
        <w:t>的法定代表人（职务：</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电话：</w:t>
      </w:r>
      <w:r>
        <w:rPr>
          <w:rFonts w:ascii="Times New Roman" w:hAnsi="Times New Roman" w:eastAsia="方正仿宋" w:cs="Times New Roman"/>
          <w:sz w:val="24"/>
          <w:highlight w:val="none"/>
          <w:u w:val="single"/>
        </w:rPr>
        <w:t xml:space="preserve">      </w:t>
      </w:r>
      <w:r>
        <w:rPr>
          <w:rFonts w:ascii="Times New Roman" w:hAnsi="Times New Roman" w:eastAsia="方正仿宋" w:cs="Times New Roman"/>
          <w:sz w:val="24"/>
          <w:highlight w:val="none"/>
        </w:rPr>
        <w:t>）</w:t>
      </w:r>
    </w:p>
    <w:p w14:paraId="3B3BC747">
      <w:pPr>
        <w:spacing w:line="360" w:lineRule="auto"/>
        <w:ind w:left="359" w:leftChars="171" w:right="-4" w:rightChars="-2" w:firstLine="480" w:firstLineChars="200"/>
        <w:rPr>
          <w:rFonts w:ascii="Times New Roman" w:hAnsi="Times New Roman" w:eastAsia="方正仿宋" w:cs="Times New Roman"/>
          <w:sz w:val="24"/>
          <w:highlight w:val="none"/>
        </w:rPr>
      </w:pPr>
    </w:p>
    <w:p w14:paraId="772FE3D9">
      <w:pPr>
        <w:spacing w:line="360" w:lineRule="auto"/>
        <w:ind w:left="359" w:leftChars="171" w:right="-4" w:rightChars="-2" w:firstLine="480" w:firstLineChars="200"/>
        <w:rPr>
          <w:rFonts w:ascii="Times New Roman" w:hAnsi="Times New Roman" w:eastAsia="方正仿宋" w:cs="Times New Roman"/>
          <w:sz w:val="24"/>
          <w:highlight w:val="none"/>
        </w:rPr>
      </w:pPr>
      <w:r>
        <w:rPr>
          <w:rFonts w:ascii="Times New Roman" w:hAnsi="Times New Roman" w:eastAsia="方正仿宋" w:cs="Times New Roman"/>
          <w:sz w:val="24"/>
          <w:highlight w:val="none"/>
        </w:rPr>
        <w:t>特此证明。</w:t>
      </w:r>
      <w:r>
        <w:rPr>
          <w:rFonts w:ascii="Times New Roman" w:hAnsi="Times New Roman" w:eastAsia="方正仿宋" w:cs="Times New Roman"/>
          <w:sz w:val="24"/>
          <w:highlight w:val="none"/>
        </w:rPr>
        <w:br w:type="textWrapping"/>
      </w:r>
    </w:p>
    <w:p w14:paraId="54889CBC">
      <w:pPr>
        <w:spacing w:line="360" w:lineRule="auto"/>
        <w:ind w:left="359" w:leftChars="171" w:right="-4" w:rightChars="-2" w:firstLine="480" w:firstLineChars="200"/>
        <w:jc w:val="right"/>
        <w:rPr>
          <w:rFonts w:ascii="Times New Roman" w:hAnsi="Times New Roman" w:eastAsia="方正仿宋" w:cs="Times New Roman"/>
          <w:sz w:val="24"/>
          <w:highlight w:val="none"/>
        </w:rPr>
      </w:pPr>
      <w:r>
        <w:rPr>
          <w:rFonts w:ascii="Times New Roman" w:hAnsi="Times New Roman" w:eastAsia="方正仿宋" w:cs="Times New Roman"/>
          <w:sz w:val="24"/>
          <w:highlight w:val="none"/>
        </w:rPr>
        <w:br w:type="textWrapping"/>
      </w:r>
    </w:p>
    <w:p w14:paraId="5D0D7CEC">
      <w:pPr>
        <w:spacing w:line="360" w:lineRule="auto"/>
        <w:ind w:left="359" w:leftChars="171" w:right="-4" w:rightChars="-2" w:firstLine="480" w:firstLineChars="200"/>
        <w:jc w:val="right"/>
        <w:rPr>
          <w:rFonts w:ascii="Times New Roman" w:hAnsi="Times New Roman" w:eastAsia="方正仿宋" w:cs="Times New Roman"/>
          <w:sz w:val="24"/>
          <w:highlight w:val="none"/>
        </w:rPr>
      </w:pPr>
      <w:r>
        <w:rPr>
          <w:rFonts w:hint="default" w:ascii="Times New Roman" w:hAnsi="Times New Roman" w:eastAsia="方正仿宋" w:cs="Times New Roman"/>
          <w:sz w:val="24"/>
          <w:highlight w:val="none"/>
        </w:rPr>
        <w:t>报价</w:t>
      </w:r>
      <w:r>
        <w:rPr>
          <w:rFonts w:ascii="Times New Roman" w:hAnsi="Times New Roman" w:eastAsia="方正仿宋" w:cs="Times New Roman"/>
          <w:sz w:val="24"/>
          <w:highlight w:val="none"/>
        </w:rPr>
        <w:t>单位：      （盖单位章）</w:t>
      </w:r>
      <w:r>
        <w:rPr>
          <w:rFonts w:ascii="Times New Roman" w:hAnsi="Times New Roman" w:eastAsia="方正仿宋" w:cs="Times New Roman"/>
          <w:sz w:val="24"/>
          <w:highlight w:val="none"/>
        </w:rPr>
        <w:br w:type="textWrapping"/>
      </w:r>
      <w:r>
        <w:rPr>
          <w:rFonts w:ascii="Times New Roman" w:hAnsi="Times New Roman" w:eastAsia="方正仿宋" w:cs="Times New Roman"/>
          <w:sz w:val="24"/>
          <w:highlight w:val="none"/>
        </w:rPr>
        <w:t xml:space="preserve">    年    月    日</w:t>
      </w:r>
      <w:r>
        <w:rPr>
          <w:rFonts w:ascii="Times New Roman" w:hAnsi="Times New Roman" w:eastAsia="方正仿宋" w:cs="Times New Roman"/>
          <w:sz w:val="24"/>
          <w:highlight w:val="none"/>
        </w:rPr>
        <w:br w:type="textWrapping"/>
      </w:r>
    </w:p>
    <w:p w14:paraId="2D807B89">
      <w:pPr>
        <w:rPr>
          <w:rFonts w:ascii="Times New Roman" w:hAnsi="Times New Roman" w:cs="Times New Roman"/>
          <w:sz w:val="24"/>
          <w:highlight w:val="none"/>
        </w:rPr>
      </w:pPr>
    </w:p>
    <w:p w14:paraId="610C04AF">
      <w:pPr>
        <w:rPr>
          <w:rFonts w:ascii="Times New Roman" w:hAnsi="Times New Roman" w:cs="Times New Roman"/>
          <w:sz w:val="24"/>
          <w:highlight w:val="none"/>
        </w:rPr>
      </w:pPr>
    </w:p>
    <w:p w14:paraId="36B29933">
      <w:pPr>
        <w:rPr>
          <w:rFonts w:ascii="Times New Roman" w:hAnsi="Times New Roman" w:cs="Times New Roman"/>
          <w:sz w:val="24"/>
          <w:highlight w:val="none"/>
        </w:rPr>
      </w:pPr>
    </w:p>
    <w:p w14:paraId="058D4933">
      <w:pPr>
        <w:rPr>
          <w:rFonts w:ascii="Times New Roman" w:hAnsi="Times New Roman" w:cs="Times New Roman"/>
          <w:sz w:val="24"/>
          <w:highlight w:val="none"/>
        </w:rPr>
      </w:pPr>
      <w:r>
        <w:rPr>
          <w:rFonts w:ascii="Times New Roman" w:hAnsi="Times New Roman" w:cs="Times New Roman"/>
          <w:b/>
          <w:szCs w:val="21"/>
          <w:highlight w:val="none"/>
        </w:rPr>
        <w:t>注：法定代表人亲自报价的需提供法定代表人身份证明和法定代表人身份证复印件</w:t>
      </w:r>
    </w:p>
    <w:p w14:paraId="1D0BD78B">
      <w:pPr>
        <w:rPr>
          <w:rFonts w:ascii="Times New Roman" w:hAnsi="Times New Roman" w:cs="Times New Roman"/>
          <w:sz w:val="24"/>
          <w:highlight w:val="none"/>
        </w:rPr>
      </w:pPr>
      <w:r>
        <w:rPr>
          <w:rFonts w:ascii="Times New Roman" w:hAnsi="Times New Roman" w:cs="Times New Roman"/>
          <w:sz w:val="24"/>
          <w:highlight w:val="none"/>
        </w:rPr>
        <w:br w:type="page"/>
      </w:r>
    </w:p>
    <w:p w14:paraId="1BA8D602">
      <w:pPr>
        <w:pStyle w:val="4"/>
        <w:tabs>
          <w:tab w:val="left" w:pos="0"/>
        </w:tabs>
        <w:spacing w:line="360" w:lineRule="auto"/>
        <w:ind w:left="1606" w:hanging="1606"/>
        <w:jc w:val="center"/>
        <w:rPr>
          <w:rFonts w:ascii="Times New Roman" w:hAnsi="Times New Roman" w:eastAsia="方正仿宋" w:cs="Times New Roman"/>
          <w:color w:val="000000" w:themeColor="text1"/>
          <w:sz w:val="28"/>
          <w:szCs w:val="28"/>
          <w:highlight w:val="none"/>
          <w14:textFill>
            <w14:solidFill>
              <w14:schemeClr w14:val="tx1"/>
            </w14:solidFill>
          </w14:textFill>
        </w:rPr>
      </w:pPr>
      <w:r>
        <w:rPr>
          <w:rFonts w:ascii="Times New Roman" w:hAnsi="Times New Roman" w:eastAsia="方正仿宋" w:cs="Times New Roman"/>
          <w:color w:val="000000" w:themeColor="text1"/>
          <w:sz w:val="28"/>
          <w:szCs w:val="28"/>
          <w:highlight w:val="none"/>
          <w14:textFill>
            <w14:solidFill>
              <w14:schemeClr w14:val="tx1"/>
            </w14:solidFill>
          </w14:textFill>
        </w:rPr>
        <w:t>三、承诺函</w:t>
      </w:r>
    </w:p>
    <w:p w14:paraId="19FBA039">
      <w:pPr>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本公司</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（单位名称）  </w:t>
      </w:r>
      <w:r>
        <w:rPr>
          <w:rFonts w:ascii="Times New Roman" w:hAnsi="Times New Roman" w:eastAsia="方正仿宋" w:cs="Times New Roman"/>
          <w:color w:val="000000" w:themeColor="text1"/>
          <w:sz w:val="24"/>
          <w:highlight w:val="none"/>
          <w14:textFill>
            <w14:solidFill>
              <w14:schemeClr w14:val="tx1"/>
            </w14:solidFill>
          </w14:textFill>
        </w:rPr>
        <w:t>参加</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（项目名称）  </w:t>
      </w:r>
      <w:r>
        <w:rPr>
          <w:rFonts w:ascii="Times New Roman" w:hAnsi="Times New Roman" w:eastAsia="方正仿宋" w:cs="Times New Roman"/>
          <w:color w:val="000000" w:themeColor="text1"/>
          <w:sz w:val="24"/>
          <w:highlight w:val="none"/>
          <w14:textFill>
            <w14:solidFill>
              <w14:schemeClr w14:val="tx1"/>
            </w14:solidFill>
          </w14:textFill>
        </w:rPr>
        <w:t>的报价活动，现根关于供应商资格要求的相关规定，特别针对以下条款，郑重承诺：</w:t>
      </w:r>
    </w:p>
    <w:p w14:paraId="05828939">
      <w:pPr>
        <w:adjustRightInd w:val="0"/>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1、具有独立承担民事责任的能力；</w:t>
      </w:r>
    </w:p>
    <w:p w14:paraId="52274C3F">
      <w:pPr>
        <w:adjustRightInd w:val="0"/>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2、具有良好的商业信誉和健全的财务会计制度；</w:t>
      </w:r>
    </w:p>
    <w:p w14:paraId="547DB5F6">
      <w:pPr>
        <w:adjustRightInd w:val="0"/>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3、具有履行合同所必须的设备和专业技术能力；</w:t>
      </w:r>
    </w:p>
    <w:p w14:paraId="5E7B6566">
      <w:pPr>
        <w:adjustRightInd w:val="0"/>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4、具有依法缴纳税收和社会保障资金的良好记录；</w:t>
      </w:r>
    </w:p>
    <w:p w14:paraId="751DB1A3">
      <w:pPr>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5、参加本次报价活动前三年内，在经营活动中没有重大违法记录</w:t>
      </w:r>
      <w:r>
        <w:rPr>
          <w:rFonts w:hint="default" w:ascii="Times New Roman" w:hAnsi="Times New Roman" w:eastAsia="方正仿宋" w:cs="Times New Roman"/>
          <w:color w:val="000000" w:themeColor="text1"/>
          <w:sz w:val="24"/>
          <w:highlight w:val="none"/>
          <w14:textFill>
            <w14:solidFill>
              <w14:schemeClr w14:val="tx1"/>
            </w14:solidFill>
          </w14:textFill>
        </w:rPr>
        <w:t>；</w:t>
      </w:r>
    </w:p>
    <w:p w14:paraId="3ECE1E61">
      <w:pPr>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6．未被列入失信被执行人、重大税收违法失信主体、政府采购严重违法失信行为记录名单</w:t>
      </w:r>
      <w:r>
        <w:rPr>
          <w:rFonts w:hint="default" w:ascii="Times New Roman" w:hAnsi="Times New Roman" w:eastAsia="方正仿宋" w:cs="Times New Roman"/>
          <w:color w:val="000000" w:themeColor="text1"/>
          <w:sz w:val="24"/>
          <w:highlight w:val="none"/>
          <w14:textFill>
            <w14:solidFill>
              <w14:schemeClr w14:val="tx1"/>
            </w14:solidFill>
          </w14:textFill>
        </w:rPr>
        <w:t>。</w:t>
      </w:r>
    </w:p>
    <w:p w14:paraId="0BE6230F">
      <w:pPr>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如违反以上承诺，本公司愿承担一切法律责任。</w:t>
      </w:r>
    </w:p>
    <w:p w14:paraId="5835F346">
      <w:pPr>
        <w:adjustRightInd w:val="0"/>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bookmarkStart w:id="3" w:name="OLE_LINK3"/>
    </w:p>
    <w:p w14:paraId="066A190E">
      <w:pPr>
        <w:adjustRightInd w:val="0"/>
        <w:spacing w:line="360" w:lineRule="auto"/>
        <w:jc w:val="right"/>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报价单位：</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（盖单位公章）</w:t>
      </w:r>
    </w:p>
    <w:p w14:paraId="55DFBD74">
      <w:pPr>
        <w:adjustRightInd w:val="0"/>
        <w:spacing w:line="360" w:lineRule="auto"/>
        <w:jc w:val="right"/>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 xml:space="preserve"> 法定代表人或其授权委托代理人：</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（签字）</w:t>
      </w:r>
    </w:p>
    <w:p w14:paraId="25340E23">
      <w:pPr>
        <w:pStyle w:val="2"/>
        <w:wordWrap w:val="0"/>
        <w:jc w:val="right"/>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日 期：</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年</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月</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 xml:space="preserve">日            </w:t>
      </w:r>
    </w:p>
    <w:bookmarkEnd w:id="3"/>
    <w:p w14:paraId="0E051405">
      <w:pP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br w:type="page"/>
      </w:r>
    </w:p>
    <w:p w14:paraId="6B94039A">
      <w:pPr>
        <w:pStyle w:val="11"/>
        <w:rPr>
          <w:rFonts w:ascii="Times New Roman" w:hAnsi="Times New Roman" w:cs="Times New Roman"/>
          <w:highlight w:val="none"/>
        </w:rPr>
      </w:pPr>
    </w:p>
    <w:p w14:paraId="68D72A21">
      <w:pPr>
        <w:pStyle w:val="4"/>
        <w:keepNext w:val="0"/>
        <w:tabs>
          <w:tab w:val="left" w:pos="0"/>
        </w:tabs>
        <w:spacing w:line="360" w:lineRule="auto"/>
        <w:jc w:val="center"/>
        <w:rPr>
          <w:rFonts w:hint="default" w:ascii="Times New Roman" w:hAnsi="Times New Roman" w:eastAsia="仿宋" w:cs="Times New Roman"/>
          <w:highlight w:val="none"/>
          <w:lang w:val="en-US" w:eastAsia="zh-CN"/>
        </w:rPr>
      </w:pPr>
      <w:r>
        <w:rPr>
          <w:rFonts w:hint="default" w:ascii="Times New Roman" w:hAnsi="Times New Roman" w:eastAsia="仿宋" w:cs="Times New Roman"/>
          <w:sz w:val="28"/>
          <w:szCs w:val="28"/>
          <w:highlight w:val="none"/>
          <w:lang w:val="en-US" w:eastAsia="zh-CN"/>
        </w:rPr>
        <w:t>四</w:t>
      </w:r>
      <w:r>
        <w:rPr>
          <w:rFonts w:hint="default" w:ascii="Times New Roman" w:hAnsi="Times New Roman" w:eastAsia="仿宋" w:cs="Times New Roman"/>
          <w:sz w:val="28"/>
          <w:szCs w:val="28"/>
          <w:highlight w:val="none"/>
        </w:rPr>
        <w:t>、人员配置表</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此表适用于有人员要求的项目）</w:t>
      </w:r>
    </w:p>
    <w:p w14:paraId="42CC1F3F">
      <w:pPr>
        <w:pStyle w:val="5"/>
        <w:keepNext w:val="0"/>
        <w:keepLines w:val="0"/>
        <w:jc w:val="center"/>
        <w:rPr>
          <w:rFonts w:hint="default" w:ascii="Times New Roman" w:hAnsi="Times New Roman" w:eastAsia="仿宋" w:cs="Times New Roman"/>
          <w:b w:val="0"/>
          <w:bCs/>
          <w:sz w:val="21"/>
          <w:szCs w:val="21"/>
          <w:highlight w:val="none"/>
        </w:rPr>
      </w:pPr>
      <w:r>
        <w:rPr>
          <w:rFonts w:hint="default" w:ascii="Times New Roman" w:hAnsi="Times New Roman" w:eastAsia="仿宋" w:cs="Times New Roman"/>
          <w:sz w:val="21"/>
          <w:szCs w:val="21"/>
          <w:highlight w:val="none"/>
        </w:rPr>
        <w:t>（一）拟派本项目服务人员一览表</w:t>
      </w:r>
    </w:p>
    <w:tbl>
      <w:tblPr>
        <w:tblStyle w:val="9"/>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0" w:type="dxa"/>
          <w:right w:w="108" w:type="dxa"/>
        </w:tblCellMar>
      </w:tblPr>
      <w:tblGrid>
        <w:gridCol w:w="993"/>
        <w:gridCol w:w="1701"/>
        <w:gridCol w:w="1137"/>
        <w:gridCol w:w="1414"/>
        <w:gridCol w:w="1276"/>
        <w:gridCol w:w="1276"/>
        <w:gridCol w:w="1134"/>
        <w:gridCol w:w="982"/>
      </w:tblGrid>
      <w:tr w14:paraId="252C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394" w:hRule="atLeast"/>
          <w:jc w:val="center"/>
        </w:trPr>
        <w:tc>
          <w:tcPr>
            <w:tcW w:w="993" w:type="dxa"/>
            <w:vMerge w:val="restart"/>
            <w:vAlign w:val="center"/>
          </w:tcPr>
          <w:p w14:paraId="00632ADB">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序号</w:t>
            </w:r>
          </w:p>
        </w:tc>
        <w:tc>
          <w:tcPr>
            <w:tcW w:w="1701" w:type="dxa"/>
            <w:vMerge w:val="restart"/>
            <w:vAlign w:val="center"/>
          </w:tcPr>
          <w:p w14:paraId="42408493">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拟在本项目任职</w:t>
            </w:r>
          </w:p>
        </w:tc>
        <w:tc>
          <w:tcPr>
            <w:tcW w:w="1137" w:type="dxa"/>
            <w:vMerge w:val="restart"/>
            <w:vAlign w:val="center"/>
          </w:tcPr>
          <w:p w14:paraId="4DD5466B">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姓名</w:t>
            </w:r>
          </w:p>
        </w:tc>
        <w:tc>
          <w:tcPr>
            <w:tcW w:w="2690" w:type="dxa"/>
            <w:gridSpan w:val="2"/>
            <w:vAlign w:val="center"/>
          </w:tcPr>
          <w:p w14:paraId="63A7F753">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执业或职业资格</w:t>
            </w:r>
          </w:p>
        </w:tc>
        <w:tc>
          <w:tcPr>
            <w:tcW w:w="2410" w:type="dxa"/>
            <w:gridSpan w:val="2"/>
            <w:vAlign w:val="center"/>
          </w:tcPr>
          <w:p w14:paraId="49123DD2">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职称</w:t>
            </w:r>
          </w:p>
        </w:tc>
        <w:tc>
          <w:tcPr>
            <w:tcW w:w="982" w:type="dxa"/>
            <w:vMerge w:val="restart"/>
            <w:vAlign w:val="center"/>
          </w:tcPr>
          <w:p w14:paraId="7774D067">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备注</w:t>
            </w:r>
          </w:p>
        </w:tc>
      </w:tr>
      <w:tr w14:paraId="0BC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430" w:hRule="atLeast"/>
          <w:jc w:val="center"/>
        </w:trPr>
        <w:tc>
          <w:tcPr>
            <w:tcW w:w="993" w:type="dxa"/>
            <w:vMerge w:val="continue"/>
            <w:vAlign w:val="center"/>
          </w:tcPr>
          <w:p w14:paraId="7918C419">
            <w:pPr>
              <w:pStyle w:val="3"/>
              <w:jc w:val="center"/>
              <w:rPr>
                <w:rFonts w:hint="default" w:ascii="Times New Roman" w:hAnsi="Times New Roman" w:eastAsia="仿宋" w:cs="Times New Roman"/>
                <w:bCs/>
                <w:szCs w:val="21"/>
                <w:highlight w:val="none"/>
              </w:rPr>
            </w:pPr>
          </w:p>
        </w:tc>
        <w:tc>
          <w:tcPr>
            <w:tcW w:w="1701" w:type="dxa"/>
            <w:vMerge w:val="continue"/>
            <w:vAlign w:val="center"/>
          </w:tcPr>
          <w:p w14:paraId="25B63523">
            <w:pPr>
              <w:pStyle w:val="3"/>
              <w:jc w:val="center"/>
              <w:rPr>
                <w:rFonts w:hint="default" w:ascii="Times New Roman" w:hAnsi="Times New Roman" w:eastAsia="仿宋" w:cs="Times New Roman"/>
                <w:bCs/>
                <w:szCs w:val="21"/>
                <w:highlight w:val="none"/>
              </w:rPr>
            </w:pPr>
          </w:p>
        </w:tc>
        <w:tc>
          <w:tcPr>
            <w:tcW w:w="1137" w:type="dxa"/>
            <w:vMerge w:val="continue"/>
            <w:vAlign w:val="center"/>
          </w:tcPr>
          <w:p w14:paraId="262CCD74">
            <w:pPr>
              <w:pStyle w:val="3"/>
              <w:jc w:val="center"/>
              <w:rPr>
                <w:rFonts w:hint="default" w:ascii="Times New Roman" w:hAnsi="Times New Roman" w:eastAsia="仿宋" w:cs="Times New Roman"/>
                <w:bCs/>
                <w:szCs w:val="21"/>
                <w:highlight w:val="none"/>
              </w:rPr>
            </w:pPr>
          </w:p>
        </w:tc>
        <w:tc>
          <w:tcPr>
            <w:tcW w:w="1414" w:type="dxa"/>
            <w:vAlign w:val="center"/>
          </w:tcPr>
          <w:p w14:paraId="74A3E546">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证书名称</w:t>
            </w:r>
          </w:p>
        </w:tc>
        <w:tc>
          <w:tcPr>
            <w:tcW w:w="1276" w:type="dxa"/>
            <w:vAlign w:val="center"/>
          </w:tcPr>
          <w:p w14:paraId="27E2D5F4">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证书编号</w:t>
            </w:r>
          </w:p>
        </w:tc>
        <w:tc>
          <w:tcPr>
            <w:tcW w:w="1276" w:type="dxa"/>
            <w:vAlign w:val="center"/>
          </w:tcPr>
          <w:p w14:paraId="5D455759">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职称专业</w:t>
            </w:r>
          </w:p>
        </w:tc>
        <w:tc>
          <w:tcPr>
            <w:tcW w:w="1134" w:type="dxa"/>
            <w:vAlign w:val="center"/>
          </w:tcPr>
          <w:p w14:paraId="651C2922">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级别</w:t>
            </w:r>
          </w:p>
        </w:tc>
        <w:tc>
          <w:tcPr>
            <w:tcW w:w="982" w:type="dxa"/>
            <w:vMerge w:val="continue"/>
            <w:vAlign w:val="center"/>
          </w:tcPr>
          <w:p w14:paraId="45413F9B">
            <w:pPr>
              <w:pStyle w:val="3"/>
              <w:jc w:val="center"/>
              <w:rPr>
                <w:rFonts w:hint="default" w:ascii="Times New Roman" w:hAnsi="Times New Roman" w:eastAsia="仿宋" w:cs="Times New Roman"/>
                <w:bCs/>
                <w:szCs w:val="21"/>
                <w:highlight w:val="none"/>
              </w:rPr>
            </w:pPr>
          </w:p>
        </w:tc>
      </w:tr>
      <w:tr w14:paraId="6F1D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14:paraId="3E943AE6">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一</w:t>
            </w:r>
          </w:p>
        </w:tc>
        <w:tc>
          <w:tcPr>
            <w:tcW w:w="1701" w:type="dxa"/>
            <w:vAlign w:val="center"/>
          </w:tcPr>
          <w:p w14:paraId="1A3D0C71">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项目负责人</w:t>
            </w:r>
          </w:p>
        </w:tc>
        <w:tc>
          <w:tcPr>
            <w:tcW w:w="1137" w:type="dxa"/>
            <w:vAlign w:val="center"/>
          </w:tcPr>
          <w:p w14:paraId="05C1C122">
            <w:pPr>
              <w:pStyle w:val="3"/>
              <w:rPr>
                <w:rFonts w:hint="default" w:ascii="Times New Roman" w:hAnsi="Times New Roman" w:eastAsia="仿宋" w:cs="Times New Roman"/>
                <w:bCs/>
                <w:szCs w:val="21"/>
                <w:highlight w:val="none"/>
              </w:rPr>
            </w:pPr>
          </w:p>
        </w:tc>
        <w:tc>
          <w:tcPr>
            <w:tcW w:w="1414" w:type="dxa"/>
            <w:vAlign w:val="center"/>
          </w:tcPr>
          <w:p w14:paraId="1CB895E0">
            <w:pPr>
              <w:pStyle w:val="3"/>
              <w:rPr>
                <w:rFonts w:hint="default" w:ascii="Times New Roman" w:hAnsi="Times New Roman" w:eastAsia="仿宋" w:cs="Times New Roman"/>
                <w:bCs/>
                <w:szCs w:val="21"/>
                <w:highlight w:val="none"/>
              </w:rPr>
            </w:pPr>
          </w:p>
        </w:tc>
        <w:tc>
          <w:tcPr>
            <w:tcW w:w="1276" w:type="dxa"/>
            <w:vAlign w:val="center"/>
          </w:tcPr>
          <w:p w14:paraId="0328B44A">
            <w:pPr>
              <w:pStyle w:val="3"/>
              <w:rPr>
                <w:rFonts w:hint="default" w:ascii="Times New Roman" w:hAnsi="Times New Roman" w:eastAsia="仿宋" w:cs="Times New Roman"/>
                <w:bCs/>
                <w:szCs w:val="21"/>
                <w:highlight w:val="none"/>
              </w:rPr>
            </w:pPr>
          </w:p>
        </w:tc>
        <w:tc>
          <w:tcPr>
            <w:tcW w:w="1276" w:type="dxa"/>
            <w:vAlign w:val="center"/>
          </w:tcPr>
          <w:p w14:paraId="7F3A33E1">
            <w:pPr>
              <w:pStyle w:val="3"/>
              <w:rPr>
                <w:rFonts w:hint="default" w:ascii="Times New Roman" w:hAnsi="Times New Roman" w:eastAsia="仿宋" w:cs="Times New Roman"/>
                <w:bCs/>
                <w:szCs w:val="21"/>
                <w:highlight w:val="none"/>
              </w:rPr>
            </w:pPr>
          </w:p>
        </w:tc>
        <w:tc>
          <w:tcPr>
            <w:tcW w:w="1134" w:type="dxa"/>
            <w:vAlign w:val="center"/>
          </w:tcPr>
          <w:p w14:paraId="2C9F5CD2">
            <w:pPr>
              <w:pStyle w:val="3"/>
              <w:rPr>
                <w:rFonts w:hint="default" w:ascii="Times New Roman" w:hAnsi="Times New Roman" w:eastAsia="仿宋" w:cs="Times New Roman"/>
                <w:bCs/>
                <w:szCs w:val="21"/>
                <w:highlight w:val="none"/>
              </w:rPr>
            </w:pPr>
          </w:p>
        </w:tc>
        <w:tc>
          <w:tcPr>
            <w:tcW w:w="982" w:type="dxa"/>
            <w:vAlign w:val="center"/>
          </w:tcPr>
          <w:p w14:paraId="28CBB3DF">
            <w:pPr>
              <w:pStyle w:val="3"/>
              <w:rPr>
                <w:rFonts w:hint="default" w:ascii="Times New Roman" w:hAnsi="Times New Roman" w:eastAsia="仿宋" w:cs="Times New Roman"/>
                <w:bCs/>
                <w:szCs w:val="21"/>
                <w:highlight w:val="none"/>
              </w:rPr>
            </w:pPr>
          </w:p>
        </w:tc>
      </w:tr>
      <w:tr w14:paraId="0C34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14:paraId="1649741A">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二</w:t>
            </w:r>
          </w:p>
        </w:tc>
        <w:tc>
          <w:tcPr>
            <w:tcW w:w="8920" w:type="dxa"/>
            <w:gridSpan w:val="7"/>
            <w:vAlign w:val="center"/>
          </w:tcPr>
          <w:p w14:paraId="3C7B4D8B">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其他服务人员</w:t>
            </w:r>
          </w:p>
        </w:tc>
      </w:tr>
      <w:tr w14:paraId="0E9F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14:paraId="16670215">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2.1</w:t>
            </w:r>
          </w:p>
        </w:tc>
        <w:tc>
          <w:tcPr>
            <w:tcW w:w="1701" w:type="dxa"/>
            <w:vAlign w:val="center"/>
          </w:tcPr>
          <w:p w14:paraId="3841B55A">
            <w:pPr>
              <w:pStyle w:val="3"/>
              <w:jc w:val="center"/>
              <w:rPr>
                <w:rFonts w:hint="default" w:ascii="Times New Roman" w:hAnsi="Times New Roman" w:eastAsia="仿宋" w:cs="Times New Roman"/>
                <w:bCs/>
                <w:szCs w:val="21"/>
                <w:highlight w:val="none"/>
              </w:rPr>
            </w:pPr>
          </w:p>
        </w:tc>
        <w:tc>
          <w:tcPr>
            <w:tcW w:w="1137" w:type="dxa"/>
            <w:vAlign w:val="center"/>
          </w:tcPr>
          <w:p w14:paraId="05E61711">
            <w:pPr>
              <w:pStyle w:val="3"/>
              <w:rPr>
                <w:rFonts w:hint="default" w:ascii="Times New Roman" w:hAnsi="Times New Roman" w:eastAsia="仿宋" w:cs="Times New Roman"/>
                <w:bCs/>
                <w:szCs w:val="21"/>
                <w:highlight w:val="none"/>
              </w:rPr>
            </w:pPr>
          </w:p>
        </w:tc>
        <w:tc>
          <w:tcPr>
            <w:tcW w:w="1414" w:type="dxa"/>
            <w:vAlign w:val="center"/>
          </w:tcPr>
          <w:p w14:paraId="723894FE">
            <w:pPr>
              <w:pStyle w:val="3"/>
              <w:rPr>
                <w:rFonts w:hint="default" w:ascii="Times New Roman" w:hAnsi="Times New Roman" w:eastAsia="仿宋" w:cs="Times New Roman"/>
                <w:bCs/>
                <w:szCs w:val="21"/>
                <w:highlight w:val="none"/>
              </w:rPr>
            </w:pPr>
          </w:p>
        </w:tc>
        <w:tc>
          <w:tcPr>
            <w:tcW w:w="1276" w:type="dxa"/>
            <w:vAlign w:val="center"/>
          </w:tcPr>
          <w:p w14:paraId="596CED31">
            <w:pPr>
              <w:pStyle w:val="3"/>
              <w:rPr>
                <w:rFonts w:hint="default" w:ascii="Times New Roman" w:hAnsi="Times New Roman" w:eastAsia="仿宋" w:cs="Times New Roman"/>
                <w:bCs/>
                <w:szCs w:val="21"/>
                <w:highlight w:val="none"/>
              </w:rPr>
            </w:pPr>
          </w:p>
        </w:tc>
        <w:tc>
          <w:tcPr>
            <w:tcW w:w="1276" w:type="dxa"/>
            <w:vAlign w:val="center"/>
          </w:tcPr>
          <w:p w14:paraId="6FFD4CAF">
            <w:pPr>
              <w:pStyle w:val="3"/>
              <w:rPr>
                <w:rFonts w:hint="default" w:ascii="Times New Roman" w:hAnsi="Times New Roman" w:eastAsia="仿宋" w:cs="Times New Roman"/>
                <w:bCs/>
                <w:szCs w:val="21"/>
                <w:highlight w:val="none"/>
              </w:rPr>
            </w:pPr>
          </w:p>
        </w:tc>
        <w:tc>
          <w:tcPr>
            <w:tcW w:w="1134" w:type="dxa"/>
            <w:vAlign w:val="center"/>
          </w:tcPr>
          <w:p w14:paraId="61A83DF3">
            <w:pPr>
              <w:pStyle w:val="3"/>
              <w:rPr>
                <w:rFonts w:hint="default" w:ascii="Times New Roman" w:hAnsi="Times New Roman" w:eastAsia="仿宋" w:cs="Times New Roman"/>
                <w:bCs/>
                <w:szCs w:val="21"/>
                <w:highlight w:val="none"/>
              </w:rPr>
            </w:pPr>
          </w:p>
        </w:tc>
        <w:tc>
          <w:tcPr>
            <w:tcW w:w="982" w:type="dxa"/>
            <w:vAlign w:val="center"/>
          </w:tcPr>
          <w:p w14:paraId="410FC2B4">
            <w:pPr>
              <w:pStyle w:val="3"/>
              <w:rPr>
                <w:rFonts w:hint="default" w:ascii="Times New Roman" w:hAnsi="Times New Roman" w:eastAsia="仿宋" w:cs="Times New Roman"/>
                <w:bCs/>
                <w:szCs w:val="21"/>
                <w:highlight w:val="none"/>
              </w:rPr>
            </w:pPr>
          </w:p>
        </w:tc>
      </w:tr>
      <w:tr w14:paraId="554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14:paraId="3F30C7B1">
            <w:pPr>
              <w:pStyle w:val="3"/>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w:t>
            </w:r>
          </w:p>
        </w:tc>
        <w:tc>
          <w:tcPr>
            <w:tcW w:w="1701" w:type="dxa"/>
            <w:vAlign w:val="center"/>
          </w:tcPr>
          <w:p w14:paraId="67DEDDB1">
            <w:pPr>
              <w:pStyle w:val="3"/>
              <w:jc w:val="center"/>
              <w:rPr>
                <w:rFonts w:hint="default" w:ascii="Times New Roman" w:hAnsi="Times New Roman" w:eastAsia="仿宋" w:cs="Times New Roman"/>
                <w:bCs/>
                <w:szCs w:val="21"/>
                <w:highlight w:val="none"/>
              </w:rPr>
            </w:pPr>
          </w:p>
        </w:tc>
        <w:tc>
          <w:tcPr>
            <w:tcW w:w="1137" w:type="dxa"/>
            <w:vAlign w:val="center"/>
          </w:tcPr>
          <w:p w14:paraId="3ED83F99">
            <w:pPr>
              <w:pStyle w:val="3"/>
              <w:rPr>
                <w:rFonts w:hint="default" w:ascii="Times New Roman" w:hAnsi="Times New Roman" w:eastAsia="仿宋" w:cs="Times New Roman"/>
                <w:bCs/>
                <w:szCs w:val="21"/>
                <w:highlight w:val="none"/>
              </w:rPr>
            </w:pPr>
          </w:p>
        </w:tc>
        <w:tc>
          <w:tcPr>
            <w:tcW w:w="1414" w:type="dxa"/>
            <w:vAlign w:val="center"/>
          </w:tcPr>
          <w:p w14:paraId="7D6FE3E8">
            <w:pPr>
              <w:pStyle w:val="3"/>
              <w:rPr>
                <w:rFonts w:hint="default" w:ascii="Times New Roman" w:hAnsi="Times New Roman" w:eastAsia="仿宋" w:cs="Times New Roman"/>
                <w:bCs/>
                <w:szCs w:val="21"/>
                <w:highlight w:val="none"/>
              </w:rPr>
            </w:pPr>
          </w:p>
        </w:tc>
        <w:tc>
          <w:tcPr>
            <w:tcW w:w="1276" w:type="dxa"/>
            <w:vAlign w:val="center"/>
          </w:tcPr>
          <w:p w14:paraId="4479A05E">
            <w:pPr>
              <w:pStyle w:val="3"/>
              <w:rPr>
                <w:rFonts w:hint="default" w:ascii="Times New Roman" w:hAnsi="Times New Roman" w:eastAsia="仿宋" w:cs="Times New Roman"/>
                <w:bCs/>
                <w:szCs w:val="21"/>
                <w:highlight w:val="none"/>
              </w:rPr>
            </w:pPr>
          </w:p>
        </w:tc>
        <w:tc>
          <w:tcPr>
            <w:tcW w:w="1276" w:type="dxa"/>
            <w:vAlign w:val="center"/>
          </w:tcPr>
          <w:p w14:paraId="012B5A01">
            <w:pPr>
              <w:pStyle w:val="3"/>
              <w:rPr>
                <w:rFonts w:hint="default" w:ascii="Times New Roman" w:hAnsi="Times New Roman" w:eastAsia="仿宋" w:cs="Times New Roman"/>
                <w:bCs/>
                <w:szCs w:val="21"/>
                <w:highlight w:val="none"/>
              </w:rPr>
            </w:pPr>
          </w:p>
        </w:tc>
        <w:tc>
          <w:tcPr>
            <w:tcW w:w="1134" w:type="dxa"/>
            <w:vAlign w:val="center"/>
          </w:tcPr>
          <w:p w14:paraId="1C217C51">
            <w:pPr>
              <w:pStyle w:val="3"/>
              <w:rPr>
                <w:rFonts w:hint="default" w:ascii="Times New Roman" w:hAnsi="Times New Roman" w:eastAsia="仿宋" w:cs="Times New Roman"/>
                <w:bCs/>
                <w:szCs w:val="21"/>
                <w:highlight w:val="none"/>
              </w:rPr>
            </w:pPr>
          </w:p>
        </w:tc>
        <w:tc>
          <w:tcPr>
            <w:tcW w:w="982" w:type="dxa"/>
            <w:vAlign w:val="center"/>
          </w:tcPr>
          <w:p w14:paraId="2F1A1C67">
            <w:pPr>
              <w:pStyle w:val="3"/>
              <w:rPr>
                <w:rFonts w:hint="default" w:ascii="Times New Roman" w:hAnsi="Times New Roman" w:eastAsia="仿宋" w:cs="Times New Roman"/>
                <w:bCs/>
                <w:szCs w:val="21"/>
                <w:highlight w:val="none"/>
              </w:rPr>
            </w:pPr>
          </w:p>
        </w:tc>
      </w:tr>
      <w:tr w14:paraId="0FD7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14:paraId="6F322521">
            <w:pPr>
              <w:pStyle w:val="3"/>
              <w:jc w:val="center"/>
              <w:rPr>
                <w:rFonts w:hint="default" w:ascii="Times New Roman" w:hAnsi="Times New Roman" w:eastAsia="仿宋" w:cs="Times New Roman"/>
                <w:bCs/>
                <w:szCs w:val="21"/>
                <w:highlight w:val="none"/>
              </w:rPr>
            </w:pPr>
          </w:p>
        </w:tc>
        <w:tc>
          <w:tcPr>
            <w:tcW w:w="1701" w:type="dxa"/>
            <w:vAlign w:val="center"/>
          </w:tcPr>
          <w:p w14:paraId="16AC0F5E">
            <w:pPr>
              <w:pStyle w:val="3"/>
              <w:jc w:val="center"/>
              <w:rPr>
                <w:rFonts w:hint="default" w:ascii="Times New Roman" w:hAnsi="Times New Roman" w:eastAsia="仿宋" w:cs="Times New Roman"/>
                <w:bCs/>
                <w:szCs w:val="21"/>
                <w:highlight w:val="none"/>
              </w:rPr>
            </w:pPr>
          </w:p>
        </w:tc>
        <w:tc>
          <w:tcPr>
            <w:tcW w:w="1137" w:type="dxa"/>
            <w:vAlign w:val="center"/>
          </w:tcPr>
          <w:p w14:paraId="09FFA13C">
            <w:pPr>
              <w:pStyle w:val="3"/>
              <w:jc w:val="center"/>
              <w:rPr>
                <w:rFonts w:hint="default" w:ascii="Times New Roman" w:hAnsi="Times New Roman" w:eastAsia="仿宋" w:cs="Times New Roman"/>
                <w:bCs/>
                <w:szCs w:val="21"/>
                <w:highlight w:val="none"/>
              </w:rPr>
            </w:pPr>
          </w:p>
        </w:tc>
        <w:tc>
          <w:tcPr>
            <w:tcW w:w="1414" w:type="dxa"/>
            <w:vAlign w:val="center"/>
          </w:tcPr>
          <w:p w14:paraId="267E0EEB">
            <w:pPr>
              <w:pStyle w:val="3"/>
              <w:jc w:val="center"/>
              <w:rPr>
                <w:rFonts w:hint="default" w:ascii="Times New Roman" w:hAnsi="Times New Roman" w:eastAsia="仿宋" w:cs="Times New Roman"/>
                <w:bCs/>
                <w:szCs w:val="21"/>
                <w:highlight w:val="none"/>
              </w:rPr>
            </w:pPr>
          </w:p>
        </w:tc>
        <w:tc>
          <w:tcPr>
            <w:tcW w:w="1276" w:type="dxa"/>
            <w:vAlign w:val="center"/>
          </w:tcPr>
          <w:p w14:paraId="665A1069">
            <w:pPr>
              <w:pStyle w:val="3"/>
              <w:jc w:val="center"/>
              <w:rPr>
                <w:rFonts w:hint="default" w:ascii="Times New Roman" w:hAnsi="Times New Roman" w:eastAsia="仿宋" w:cs="Times New Roman"/>
                <w:bCs/>
                <w:szCs w:val="21"/>
                <w:highlight w:val="none"/>
              </w:rPr>
            </w:pPr>
          </w:p>
        </w:tc>
        <w:tc>
          <w:tcPr>
            <w:tcW w:w="1276" w:type="dxa"/>
            <w:vAlign w:val="center"/>
          </w:tcPr>
          <w:p w14:paraId="2A7D21D2">
            <w:pPr>
              <w:pStyle w:val="3"/>
              <w:jc w:val="center"/>
              <w:rPr>
                <w:rFonts w:hint="default" w:ascii="Times New Roman" w:hAnsi="Times New Roman" w:eastAsia="仿宋" w:cs="Times New Roman"/>
                <w:bCs/>
                <w:szCs w:val="21"/>
                <w:highlight w:val="none"/>
              </w:rPr>
            </w:pPr>
          </w:p>
        </w:tc>
        <w:tc>
          <w:tcPr>
            <w:tcW w:w="1134" w:type="dxa"/>
            <w:vAlign w:val="center"/>
          </w:tcPr>
          <w:p w14:paraId="26A0786F">
            <w:pPr>
              <w:pStyle w:val="3"/>
              <w:jc w:val="center"/>
              <w:rPr>
                <w:rFonts w:hint="default" w:ascii="Times New Roman" w:hAnsi="Times New Roman" w:eastAsia="仿宋" w:cs="Times New Roman"/>
                <w:bCs/>
                <w:szCs w:val="21"/>
                <w:highlight w:val="none"/>
              </w:rPr>
            </w:pPr>
          </w:p>
        </w:tc>
        <w:tc>
          <w:tcPr>
            <w:tcW w:w="982" w:type="dxa"/>
            <w:vAlign w:val="center"/>
          </w:tcPr>
          <w:p w14:paraId="28A113DD">
            <w:pPr>
              <w:pStyle w:val="3"/>
              <w:jc w:val="center"/>
              <w:rPr>
                <w:rFonts w:hint="default" w:ascii="Times New Roman" w:hAnsi="Times New Roman" w:eastAsia="仿宋" w:cs="Times New Roman"/>
                <w:bCs/>
                <w:szCs w:val="21"/>
                <w:highlight w:val="none"/>
              </w:rPr>
            </w:pPr>
          </w:p>
        </w:tc>
      </w:tr>
      <w:tr w14:paraId="13B8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6" w:hRule="atLeast"/>
          <w:jc w:val="center"/>
        </w:trPr>
        <w:tc>
          <w:tcPr>
            <w:tcW w:w="993" w:type="dxa"/>
            <w:vAlign w:val="center"/>
          </w:tcPr>
          <w:p w14:paraId="2D0F9410">
            <w:pPr>
              <w:pStyle w:val="3"/>
              <w:jc w:val="center"/>
              <w:rPr>
                <w:rFonts w:hint="default" w:ascii="Times New Roman" w:hAnsi="Times New Roman" w:eastAsia="仿宋" w:cs="Times New Roman"/>
                <w:bCs/>
                <w:szCs w:val="21"/>
                <w:highlight w:val="none"/>
              </w:rPr>
            </w:pPr>
          </w:p>
        </w:tc>
        <w:tc>
          <w:tcPr>
            <w:tcW w:w="1701" w:type="dxa"/>
            <w:vAlign w:val="center"/>
          </w:tcPr>
          <w:p w14:paraId="6854891B">
            <w:pPr>
              <w:pStyle w:val="3"/>
              <w:jc w:val="center"/>
              <w:rPr>
                <w:rFonts w:hint="default" w:ascii="Times New Roman" w:hAnsi="Times New Roman" w:eastAsia="仿宋" w:cs="Times New Roman"/>
                <w:bCs/>
                <w:szCs w:val="21"/>
                <w:highlight w:val="none"/>
              </w:rPr>
            </w:pPr>
          </w:p>
        </w:tc>
        <w:tc>
          <w:tcPr>
            <w:tcW w:w="1137" w:type="dxa"/>
            <w:vAlign w:val="center"/>
          </w:tcPr>
          <w:p w14:paraId="2EE52818">
            <w:pPr>
              <w:pStyle w:val="3"/>
              <w:jc w:val="center"/>
              <w:rPr>
                <w:rFonts w:hint="default" w:ascii="Times New Roman" w:hAnsi="Times New Roman" w:eastAsia="仿宋" w:cs="Times New Roman"/>
                <w:bCs/>
                <w:szCs w:val="21"/>
                <w:highlight w:val="none"/>
              </w:rPr>
            </w:pPr>
          </w:p>
        </w:tc>
        <w:tc>
          <w:tcPr>
            <w:tcW w:w="1414" w:type="dxa"/>
            <w:vAlign w:val="center"/>
          </w:tcPr>
          <w:p w14:paraId="2BB97D25">
            <w:pPr>
              <w:pStyle w:val="3"/>
              <w:jc w:val="center"/>
              <w:rPr>
                <w:rFonts w:hint="default" w:ascii="Times New Roman" w:hAnsi="Times New Roman" w:eastAsia="仿宋" w:cs="Times New Roman"/>
                <w:bCs/>
                <w:szCs w:val="21"/>
                <w:highlight w:val="none"/>
              </w:rPr>
            </w:pPr>
          </w:p>
        </w:tc>
        <w:tc>
          <w:tcPr>
            <w:tcW w:w="1276" w:type="dxa"/>
            <w:vAlign w:val="center"/>
          </w:tcPr>
          <w:p w14:paraId="41195BBE">
            <w:pPr>
              <w:pStyle w:val="3"/>
              <w:jc w:val="center"/>
              <w:rPr>
                <w:rFonts w:hint="default" w:ascii="Times New Roman" w:hAnsi="Times New Roman" w:eastAsia="仿宋" w:cs="Times New Roman"/>
                <w:bCs/>
                <w:szCs w:val="21"/>
                <w:highlight w:val="none"/>
              </w:rPr>
            </w:pPr>
          </w:p>
        </w:tc>
        <w:tc>
          <w:tcPr>
            <w:tcW w:w="1276" w:type="dxa"/>
            <w:vAlign w:val="center"/>
          </w:tcPr>
          <w:p w14:paraId="6423C685">
            <w:pPr>
              <w:pStyle w:val="3"/>
              <w:jc w:val="center"/>
              <w:rPr>
                <w:rFonts w:hint="default" w:ascii="Times New Roman" w:hAnsi="Times New Roman" w:eastAsia="仿宋" w:cs="Times New Roman"/>
                <w:bCs/>
                <w:szCs w:val="21"/>
                <w:highlight w:val="none"/>
              </w:rPr>
            </w:pPr>
          </w:p>
        </w:tc>
        <w:tc>
          <w:tcPr>
            <w:tcW w:w="1134" w:type="dxa"/>
            <w:vAlign w:val="center"/>
          </w:tcPr>
          <w:p w14:paraId="4623FD01">
            <w:pPr>
              <w:pStyle w:val="3"/>
              <w:jc w:val="center"/>
              <w:rPr>
                <w:rFonts w:hint="default" w:ascii="Times New Roman" w:hAnsi="Times New Roman" w:eastAsia="仿宋" w:cs="Times New Roman"/>
                <w:bCs/>
                <w:szCs w:val="21"/>
                <w:highlight w:val="none"/>
              </w:rPr>
            </w:pPr>
          </w:p>
        </w:tc>
        <w:tc>
          <w:tcPr>
            <w:tcW w:w="982" w:type="dxa"/>
            <w:vAlign w:val="center"/>
          </w:tcPr>
          <w:p w14:paraId="50357B98">
            <w:pPr>
              <w:pStyle w:val="3"/>
              <w:jc w:val="center"/>
              <w:rPr>
                <w:rFonts w:hint="default" w:ascii="Times New Roman" w:hAnsi="Times New Roman" w:eastAsia="仿宋" w:cs="Times New Roman"/>
                <w:bCs/>
                <w:szCs w:val="21"/>
                <w:highlight w:val="none"/>
              </w:rPr>
            </w:pPr>
          </w:p>
        </w:tc>
      </w:tr>
    </w:tbl>
    <w:p w14:paraId="7FD0EA72">
      <w:pPr>
        <w:spacing w:line="360" w:lineRule="auto"/>
        <w:rPr>
          <w:rStyle w:val="12"/>
          <w:rFonts w:hint="default" w:ascii="Times New Roman" w:hAnsi="Times New Roman" w:eastAsia="仿宋" w:cs="Times New Roman"/>
          <w:szCs w:val="24"/>
          <w:highlight w:val="none"/>
        </w:rPr>
      </w:pPr>
    </w:p>
    <w:p w14:paraId="36A4958A">
      <w:pPr>
        <w:spacing w:line="360" w:lineRule="auto"/>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注：（1）以上人员应附资格条件和评标办法要求的相应证件、证书等资料的扫描件并加盖单位公章（如有要求）。</w:t>
      </w:r>
    </w:p>
    <w:p w14:paraId="40E0F9A6">
      <w:pPr>
        <w:spacing w:line="360" w:lineRule="auto"/>
        <w:ind w:firstLine="420" w:firstLineChars="200"/>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（2）所附材料如不实、属于弄虚作假，取消成交资格。</w:t>
      </w:r>
    </w:p>
    <w:p w14:paraId="3E600334">
      <w:pPr>
        <w:spacing w:line="360" w:lineRule="auto"/>
        <w:ind w:firstLine="420" w:firstLineChars="200"/>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（3）表中所有空格内容均须填写，如确实不须填写或无法填写，应在空格中填写“无”。</w:t>
      </w:r>
    </w:p>
    <w:p w14:paraId="2083DAF3">
      <w:pPr>
        <w:spacing w:line="360" w:lineRule="auto"/>
        <w:ind w:firstLine="420" w:firstLineChars="200"/>
        <w:rPr>
          <w:rStyle w:val="12"/>
          <w:rFonts w:hint="default" w:ascii="Times New Roman" w:hAnsi="Times New Roman" w:eastAsia="仿宋" w:cs="Times New Roman"/>
          <w:b w:val="0"/>
          <w:bCs/>
          <w:sz w:val="21"/>
          <w:szCs w:val="21"/>
          <w:highlight w:val="none"/>
        </w:rPr>
      </w:pPr>
      <w:r>
        <w:rPr>
          <w:rStyle w:val="12"/>
          <w:rFonts w:hint="default" w:ascii="Times New Roman" w:hAnsi="Times New Roman" w:eastAsia="仿宋" w:cs="Times New Roman"/>
          <w:b w:val="0"/>
          <w:bCs/>
          <w:sz w:val="21"/>
          <w:szCs w:val="21"/>
          <w:highlight w:val="none"/>
        </w:rPr>
        <w:t>（4）上述人员，未经询比人同意，不得擅自更换。</w:t>
      </w:r>
    </w:p>
    <w:p w14:paraId="29858FB8">
      <w:pPr>
        <w:spacing w:line="360" w:lineRule="auto"/>
        <w:ind w:firstLine="420" w:firstLineChars="200"/>
        <w:rPr>
          <w:rStyle w:val="12"/>
          <w:rFonts w:hint="default" w:ascii="Times New Roman" w:hAnsi="Times New Roman" w:eastAsia="仿宋" w:cs="Times New Roman"/>
          <w:b w:val="0"/>
          <w:bCs/>
          <w:sz w:val="21"/>
          <w:szCs w:val="21"/>
          <w:highlight w:val="none"/>
        </w:rPr>
      </w:pPr>
      <w:r>
        <w:rPr>
          <w:rStyle w:val="12"/>
          <w:rFonts w:hint="default" w:ascii="Times New Roman" w:hAnsi="Times New Roman" w:eastAsia="仿宋" w:cs="Times New Roman"/>
          <w:b w:val="0"/>
          <w:bCs/>
          <w:sz w:val="21"/>
          <w:szCs w:val="21"/>
          <w:highlight w:val="none"/>
        </w:rPr>
        <w:t>（5）本表所列人员均需填报表“（二）主要人员简历表”。</w:t>
      </w:r>
    </w:p>
    <w:p w14:paraId="19BF7E08">
      <w:pPr>
        <w:spacing w:line="360" w:lineRule="auto"/>
        <w:ind w:firstLine="3990" w:firstLineChars="1900"/>
        <w:rPr>
          <w:rFonts w:hint="default" w:ascii="Times New Roman" w:hAnsi="Times New Roman" w:eastAsia="仿宋" w:cs="Times New Roman"/>
          <w:szCs w:val="21"/>
          <w:highlight w:val="none"/>
        </w:rPr>
      </w:pPr>
    </w:p>
    <w:p w14:paraId="468FD88F">
      <w:pPr>
        <w:spacing w:line="360" w:lineRule="auto"/>
        <w:jc w:val="center"/>
        <w:rPr>
          <w:rFonts w:hint="default" w:ascii="Times New Roman" w:hAnsi="Times New Roman" w:eastAsia="仿宋" w:cs="Times New Roman"/>
          <w:szCs w:val="21"/>
          <w:highlight w:val="none"/>
        </w:rPr>
      </w:pPr>
    </w:p>
    <w:p w14:paraId="1A07C56B">
      <w:pPr>
        <w:spacing w:line="360" w:lineRule="auto"/>
        <w:ind w:firstLine="3990" w:firstLineChars="19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eastAsia="zh-CN"/>
        </w:rPr>
        <w:t>报价</w:t>
      </w:r>
      <w:r>
        <w:rPr>
          <w:rFonts w:hint="default" w:ascii="Times New Roman" w:hAnsi="Times New Roman" w:eastAsia="仿宋" w:cs="Times New Roman"/>
          <w:szCs w:val="21"/>
          <w:highlight w:val="none"/>
          <w:lang w:val="en-US" w:eastAsia="zh-CN"/>
        </w:rPr>
        <w:t>单位</w:t>
      </w:r>
      <w:r>
        <w:rPr>
          <w:rFonts w:hint="default" w:ascii="Times New Roman" w:hAnsi="Times New Roman" w:eastAsia="仿宋" w:cs="Times New Roman"/>
          <w:szCs w:val="21"/>
          <w:highlight w:val="none"/>
        </w:rPr>
        <w:t>：</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（盖单位公章）</w:t>
      </w:r>
    </w:p>
    <w:p w14:paraId="6379BDF7">
      <w:pPr>
        <w:spacing w:line="360" w:lineRule="auto"/>
        <w:ind w:firstLine="3990" w:firstLineChars="19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法定代表人或其授权委托代理人：</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（签字）</w:t>
      </w:r>
    </w:p>
    <w:p w14:paraId="340E4AD1">
      <w:pPr>
        <w:spacing w:line="360" w:lineRule="auto"/>
        <w:ind w:firstLine="3990" w:firstLineChars="19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日 期：</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年</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月</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日</w:t>
      </w:r>
    </w:p>
    <w:p w14:paraId="191036E8">
      <w:pPr>
        <w:jc w:val="right"/>
        <w:rPr>
          <w:rFonts w:hint="default" w:ascii="Times New Roman" w:hAnsi="Times New Roman" w:eastAsia="仿宋" w:cs="Times New Roman"/>
          <w:szCs w:val="21"/>
          <w:highlight w:val="none"/>
        </w:rPr>
      </w:pP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仿宋" w:cs="Times New Roman"/>
          <w:szCs w:val="21"/>
          <w:highlight w:val="none"/>
        </w:rPr>
        <w:br w:type="page"/>
      </w:r>
    </w:p>
    <w:p w14:paraId="25B580D3">
      <w:pPr>
        <w:pStyle w:val="5"/>
        <w:keepNext w:val="0"/>
        <w:keepLines w:val="0"/>
        <w:jc w:val="center"/>
        <w:rPr>
          <w:rFonts w:hint="default" w:ascii="Times New Roman" w:hAnsi="Times New Roman" w:eastAsia="仿宋" w:cs="Times New Roman"/>
          <w:sz w:val="21"/>
          <w:szCs w:val="21"/>
          <w:highlight w:val="none"/>
        </w:rPr>
      </w:pPr>
      <w:bookmarkStart w:id="4" w:name="_Hlk19550514"/>
      <w:r>
        <w:rPr>
          <w:rFonts w:hint="default" w:ascii="Times New Roman" w:hAnsi="Times New Roman" w:eastAsia="仿宋" w:cs="Times New Roman"/>
          <w:sz w:val="21"/>
          <w:szCs w:val="21"/>
          <w:highlight w:val="none"/>
        </w:rPr>
        <w:t>（二）主要人员简历表</w:t>
      </w:r>
    </w:p>
    <w:bookmarkEnd w:id="4"/>
    <w:tbl>
      <w:tblPr>
        <w:tblStyle w:val="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0" w:type="dxa"/>
          <w:right w:w="108" w:type="dxa"/>
        </w:tblCellMar>
      </w:tblPr>
      <w:tblGrid>
        <w:gridCol w:w="1138"/>
        <w:gridCol w:w="808"/>
        <w:gridCol w:w="1735"/>
        <w:gridCol w:w="1134"/>
        <w:gridCol w:w="1843"/>
        <w:gridCol w:w="1417"/>
        <w:gridCol w:w="1445"/>
      </w:tblGrid>
      <w:tr w14:paraId="42CA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40" w:hRule="atLeast"/>
          <w:jc w:val="center"/>
        </w:trPr>
        <w:tc>
          <w:tcPr>
            <w:tcW w:w="1946" w:type="dxa"/>
            <w:gridSpan w:val="2"/>
            <w:vAlign w:val="center"/>
          </w:tcPr>
          <w:p w14:paraId="755062E2">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姓名</w:t>
            </w:r>
          </w:p>
        </w:tc>
        <w:tc>
          <w:tcPr>
            <w:tcW w:w="2869" w:type="dxa"/>
            <w:gridSpan w:val="2"/>
            <w:vAlign w:val="center"/>
          </w:tcPr>
          <w:p w14:paraId="7B37607F">
            <w:pPr>
              <w:pStyle w:val="3"/>
              <w:jc w:val="center"/>
              <w:rPr>
                <w:rFonts w:hint="default" w:ascii="Times New Roman" w:hAnsi="Times New Roman" w:eastAsia="仿宋" w:cs="Times New Roman"/>
                <w:bCs/>
                <w:highlight w:val="none"/>
              </w:rPr>
            </w:pPr>
          </w:p>
        </w:tc>
        <w:tc>
          <w:tcPr>
            <w:tcW w:w="1843" w:type="dxa"/>
            <w:vAlign w:val="center"/>
          </w:tcPr>
          <w:p w14:paraId="69E62E5B">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拟在本项目任职</w:t>
            </w:r>
          </w:p>
        </w:tc>
        <w:tc>
          <w:tcPr>
            <w:tcW w:w="2862" w:type="dxa"/>
            <w:gridSpan w:val="2"/>
            <w:vAlign w:val="center"/>
          </w:tcPr>
          <w:p w14:paraId="23E19975">
            <w:pPr>
              <w:pStyle w:val="3"/>
              <w:jc w:val="center"/>
              <w:rPr>
                <w:rFonts w:hint="default" w:ascii="Times New Roman" w:hAnsi="Times New Roman" w:eastAsia="仿宋" w:cs="Times New Roman"/>
                <w:bCs/>
                <w:highlight w:val="none"/>
              </w:rPr>
            </w:pPr>
          </w:p>
        </w:tc>
      </w:tr>
      <w:tr w14:paraId="1624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38" w:hRule="atLeast"/>
          <w:jc w:val="center"/>
        </w:trPr>
        <w:tc>
          <w:tcPr>
            <w:tcW w:w="1946" w:type="dxa"/>
            <w:gridSpan w:val="2"/>
            <w:vAlign w:val="center"/>
          </w:tcPr>
          <w:p w14:paraId="5A556B53">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职务</w:t>
            </w:r>
          </w:p>
        </w:tc>
        <w:tc>
          <w:tcPr>
            <w:tcW w:w="1735" w:type="dxa"/>
            <w:vAlign w:val="center"/>
          </w:tcPr>
          <w:p w14:paraId="5F6EEE40">
            <w:pPr>
              <w:pStyle w:val="3"/>
              <w:jc w:val="center"/>
              <w:rPr>
                <w:rFonts w:hint="default" w:ascii="Times New Roman" w:hAnsi="Times New Roman" w:eastAsia="仿宋" w:cs="Times New Roman"/>
                <w:bCs/>
                <w:highlight w:val="none"/>
              </w:rPr>
            </w:pPr>
          </w:p>
        </w:tc>
        <w:tc>
          <w:tcPr>
            <w:tcW w:w="1134" w:type="dxa"/>
            <w:vAlign w:val="center"/>
          </w:tcPr>
          <w:p w14:paraId="61E3DBC9">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职称</w:t>
            </w:r>
          </w:p>
        </w:tc>
        <w:tc>
          <w:tcPr>
            <w:tcW w:w="1843" w:type="dxa"/>
            <w:vAlign w:val="center"/>
          </w:tcPr>
          <w:p w14:paraId="1DF9E963">
            <w:pPr>
              <w:pStyle w:val="3"/>
              <w:jc w:val="center"/>
              <w:rPr>
                <w:rFonts w:hint="default" w:ascii="Times New Roman" w:hAnsi="Times New Roman" w:eastAsia="仿宋" w:cs="Times New Roman"/>
                <w:bCs/>
                <w:highlight w:val="none"/>
              </w:rPr>
            </w:pPr>
          </w:p>
        </w:tc>
        <w:tc>
          <w:tcPr>
            <w:tcW w:w="1417" w:type="dxa"/>
            <w:vAlign w:val="center"/>
          </w:tcPr>
          <w:p w14:paraId="015D01BB">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学历</w:t>
            </w:r>
          </w:p>
        </w:tc>
        <w:tc>
          <w:tcPr>
            <w:tcW w:w="1445" w:type="dxa"/>
            <w:vAlign w:val="center"/>
          </w:tcPr>
          <w:p w14:paraId="246CDF7A">
            <w:pPr>
              <w:pStyle w:val="3"/>
              <w:jc w:val="center"/>
              <w:rPr>
                <w:rFonts w:hint="default" w:ascii="Times New Roman" w:hAnsi="Times New Roman" w:eastAsia="仿宋" w:cs="Times New Roman"/>
                <w:bCs/>
                <w:highlight w:val="none"/>
              </w:rPr>
            </w:pPr>
          </w:p>
        </w:tc>
      </w:tr>
      <w:tr w14:paraId="3904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0" w:hRule="atLeast"/>
          <w:jc w:val="center"/>
        </w:trPr>
        <w:tc>
          <w:tcPr>
            <w:tcW w:w="1946" w:type="dxa"/>
            <w:gridSpan w:val="2"/>
            <w:vAlign w:val="center"/>
          </w:tcPr>
          <w:p w14:paraId="656C8CE2">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参加工作时间</w:t>
            </w:r>
          </w:p>
        </w:tc>
        <w:tc>
          <w:tcPr>
            <w:tcW w:w="2869" w:type="dxa"/>
            <w:gridSpan w:val="2"/>
            <w:vAlign w:val="center"/>
          </w:tcPr>
          <w:p w14:paraId="6829242F">
            <w:pPr>
              <w:pStyle w:val="3"/>
              <w:jc w:val="center"/>
              <w:rPr>
                <w:rFonts w:hint="default" w:ascii="Times New Roman" w:hAnsi="Times New Roman" w:eastAsia="仿宋" w:cs="Times New Roman"/>
                <w:bCs/>
                <w:highlight w:val="none"/>
              </w:rPr>
            </w:pPr>
          </w:p>
        </w:tc>
        <w:tc>
          <w:tcPr>
            <w:tcW w:w="3260" w:type="dxa"/>
            <w:gridSpan w:val="2"/>
            <w:vAlign w:val="center"/>
          </w:tcPr>
          <w:p w14:paraId="38FA26E9">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从业年限</w:t>
            </w:r>
          </w:p>
        </w:tc>
        <w:tc>
          <w:tcPr>
            <w:tcW w:w="1445" w:type="dxa"/>
            <w:vAlign w:val="center"/>
          </w:tcPr>
          <w:p w14:paraId="238A5969">
            <w:pPr>
              <w:pStyle w:val="3"/>
              <w:jc w:val="center"/>
              <w:rPr>
                <w:rFonts w:hint="default" w:ascii="Times New Roman" w:hAnsi="Times New Roman" w:eastAsia="仿宋" w:cs="Times New Roman"/>
                <w:bCs/>
                <w:highlight w:val="none"/>
              </w:rPr>
            </w:pPr>
          </w:p>
        </w:tc>
      </w:tr>
      <w:tr w14:paraId="6242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50" w:hRule="atLeast"/>
          <w:jc w:val="center"/>
        </w:trPr>
        <w:tc>
          <w:tcPr>
            <w:tcW w:w="9520" w:type="dxa"/>
            <w:gridSpan w:val="7"/>
            <w:vAlign w:val="center"/>
          </w:tcPr>
          <w:p w14:paraId="2D2EE5F2">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主要工作经历</w:t>
            </w:r>
          </w:p>
        </w:tc>
      </w:tr>
      <w:tr w14:paraId="1A9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38" w:hRule="atLeast"/>
          <w:jc w:val="center"/>
        </w:trPr>
        <w:tc>
          <w:tcPr>
            <w:tcW w:w="1138" w:type="dxa"/>
            <w:vAlign w:val="center"/>
          </w:tcPr>
          <w:p w14:paraId="7B77274E">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时间</w:t>
            </w:r>
          </w:p>
        </w:tc>
        <w:tc>
          <w:tcPr>
            <w:tcW w:w="3677" w:type="dxa"/>
            <w:gridSpan w:val="3"/>
            <w:vAlign w:val="center"/>
          </w:tcPr>
          <w:p w14:paraId="37D5DADA">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参加过的项目</w:t>
            </w:r>
          </w:p>
        </w:tc>
        <w:tc>
          <w:tcPr>
            <w:tcW w:w="1843" w:type="dxa"/>
            <w:vAlign w:val="center"/>
          </w:tcPr>
          <w:p w14:paraId="0948ABB7">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担任职务</w:t>
            </w:r>
          </w:p>
        </w:tc>
        <w:tc>
          <w:tcPr>
            <w:tcW w:w="2862" w:type="dxa"/>
            <w:gridSpan w:val="2"/>
            <w:vAlign w:val="center"/>
          </w:tcPr>
          <w:p w14:paraId="788C7969">
            <w:pPr>
              <w:pStyle w:val="3"/>
              <w:jc w:val="center"/>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合同对方联系人及联系电话</w:t>
            </w:r>
          </w:p>
        </w:tc>
      </w:tr>
      <w:tr w14:paraId="5935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10" w:hRule="atLeast"/>
          <w:jc w:val="center"/>
        </w:trPr>
        <w:tc>
          <w:tcPr>
            <w:tcW w:w="1138" w:type="dxa"/>
            <w:vAlign w:val="center"/>
          </w:tcPr>
          <w:p w14:paraId="3FE5BA90">
            <w:pPr>
              <w:pStyle w:val="3"/>
              <w:jc w:val="center"/>
              <w:rPr>
                <w:rFonts w:hint="default" w:ascii="Times New Roman" w:hAnsi="Times New Roman" w:eastAsia="仿宋" w:cs="Times New Roman"/>
                <w:bCs/>
                <w:highlight w:val="none"/>
              </w:rPr>
            </w:pPr>
          </w:p>
        </w:tc>
        <w:tc>
          <w:tcPr>
            <w:tcW w:w="3677" w:type="dxa"/>
            <w:gridSpan w:val="3"/>
            <w:vAlign w:val="center"/>
          </w:tcPr>
          <w:p w14:paraId="17D9C2F8">
            <w:pPr>
              <w:pStyle w:val="3"/>
              <w:jc w:val="center"/>
              <w:rPr>
                <w:rFonts w:hint="default" w:ascii="Times New Roman" w:hAnsi="Times New Roman" w:eastAsia="仿宋" w:cs="Times New Roman"/>
                <w:bCs/>
                <w:highlight w:val="none"/>
              </w:rPr>
            </w:pPr>
          </w:p>
        </w:tc>
        <w:tc>
          <w:tcPr>
            <w:tcW w:w="1843" w:type="dxa"/>
            <w:vAlign w:val="center"/>
          </w:tcPr>
          <w:p w14:paraId="7C9C77F8">
            <w:pPr>
              <w:pStyle w:val="3"/>
              <w:jc w:val="center"/>
              <w:rPr>
                <w:rFonts w:hint="default" w:ascii="Times New Roman" w:hAnsi="Times New Roman" w:eastAsia="仿宋" w:cs="Times New Roman"/>
                <w:bCs/>
                <w:highlight w:val="none"/>
              </w:rPr>
            </w:pPr>
          </w:p>
        </w:tc>
        <w:tc>
          <w:tcPr>
            <w:tcW w:w="2862" w:type="dxa"/>
            <w:gridSpan w:val="2"/>
            <w:vAlign w:val="center"/>
          </w:tcPr>
          <w:p w14:paraId="7704E410">
            <w:pPr>
              <w:pStyle w:val="3"/>
              <w:jc w:val="center"/>
              <w:rPr>
                <w:rFonts w:hint="default" w:ascii="Times New Roman" w:hAnsi="Times New Roman" w:eastAsia="仿宋" w:cs="Times New Roman"/>
                <w:bCs/>
                <w:highlight w:val="none"/>
              </w:rPr>
            </w:pPr>
          </w:p>
        </w:tc>
      </w:tr>
      <w:tr w14:paraId="22B9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38" w:hRule="atLeast"/>
          <w:jc w:val="center"/>
        </w:trPr>
        <w:tc>
          <w:tcPr>
            <w:tcW w:w="1138" w:type="dxa"/>
            <w:vAlign w:val="center"/>
          </w:tcPr>
          <w:p w14:paraId="75438B1C">
            <w:pPr>
              <w:pStyle w:val="3"/>
              <w:jc w:val="center"/>
              <w:rPr>
                <w:rFonts w:hint="default" w:ascii="Times New Roman" w:hAnsi="Times New Roman" w:eastAsia="仿宋" w:cs="Times New Roman"/>
                <w:bCs/>
                <w:highlight w:val="none"/>
              </w:rPr>
            </w:pPr>
          </w:p>
        </w:tc>
        <w:tc>
          <w:tcPr>
            <w:tcW w:w="3677" w:type="dxa"/>
            <w:gridSpan w:val="3"/>
            <w:vAlign w:val="center"/>
          </w:tcPr>
          <w:p w14:paraId="2682BBE9">
            <w:pPr>
              <w:pStyle w:val="3"/>
              <w:jc w:val="center"/>
              <w:rPr>
                <w:rFonts w:hint="default" w:ascii="Times New Roman" w:hAnsi="Times New Roman" w:eastAsia="仿宋" w:cs="Times New Roman"/>
                <w:bCs/>
                <w:highlight w:val="none"/>
              </w:rPr>
            </w:pPr>
          </w:p>
        </w:tc>
        <w:tc>
          <w:tcPr>
            <w:tcW w:w="1843" w:type="dxa"/>
            <w:vAlign w:val="center"/>
          </w:tcPr>
          <w:p w14:paraId="2BB3C133">
            <w:pPr>
              <w:pStyle w:val="3"/>
              <w:jc w:val="center"/>
              <w:rPr>
                <w:rFonts w:hint="default" w:ascii="Times New Roman" w:hAnsi="Times New Roman" w:eastAsia="仿宋" w:cs="Times New Roman"/>
                <w:bCs/>
                <w:highlight w:val="none"/>
              </w:rPr>
            </w:pPr>
          </w:p>
        </w:tc>
        <w:tc>
          <w:tcPr>
            <w:tcW w:w="2862" w:type="dxa"/>
            <w:gridSpan w:val="2"/>
            <w:vAlign w:val="center"/>
          </w:tcPr>
          <w:p w14:paraId="1F05CCB4">
            <w:pPr>
              <w:pStyle w:val="3"/>
              <w:jc w:val="center"/>
              <w:rPr>
                <w:rFonts w:hint="default" w:ascii="Times New Roman" w:hAnsi="Times New Roman" w:eastAsia="仿宋" w:cs="Times New Roman"/>
                <w:bCs/>
                <w:highlight w:val="none"/>
              </w:rPr>
            </w:pPr>
          </w:p>
        </w:tc>
      </w:tr>
      <w:tr w14:paraId="6468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rPr>
          <w:trHeight w:val="683" w:hRule="atLeast"/>
          <w:jc w:val="center"/>
        </w:trPr>
        <w:tc>
          <w:tcPr>
            <w:tcW w:w="1138" w:type="dxa"/>
            <w:vAlign w:val="center"/>
          </w:tcPr>
          <w:p w14:paraId="569230AD">
            <w:pPr>
              <w:pStyle w:val="3"/>
              <w:jc w:val="center"/>
              <w:rPr>
                <w:rFonts w:hint="default" w:ascii="Times New Roman" w:hAnsi="Times New Roman" w:eastAsia="仿宋" w:cs="Times New Roman"/>
                <w:bCs/>
                <w:highlight w:val="none"/>
              </w:rPr>
            </w:pPr>
          </w:p>
        </w:tc>
        <w:tc>
          <w:tcPr>
            <w:tcW w:w="3677" w:type="dxa"/>
            <w:gridSpan w:val="3"/>
            <w:vAlign w:val="center"/>
          </w:tcPr>
          <w:p w14:paraId="1F6067C2">
            <w:pPr>
              <w:pStyle w:val="3"/>
              <w:jc w:val="center"/>
              <w:rPr>
                <w:rFonts w:hint="default" w:ascii="Times New Roman" w:hAnsi="Times New Roman" w:eastAsia="仿宋" w:cs="Times New Roman"/>
                <w:bCs/>
                <w:highlight w:val="none"/>
              </w:rPr>
            </w:pPr>
          </w:p>
        </w:tc>
        <w:tc>
          <w:tcPr>
            <w:tcW w:w="1843" w:type="dxa"/>
            <w:vAlign w:val="center"/>
          </w:tcPr>
          <w:p w14:paraId="74F6F90F">
            <w:pPr>
              <w:pStyle w:val="3"/>
              <w:jc w:val="center"/>
              <w:rPr>
                <w:rFonts w:hint="default" w:ascii="Times New Roman" w:hAnsi="Times New Roman" w:eastAsia="仿宋" w:cs="Times New Roman"/>
                <w:bCs/>
                <w:highlight w:val="none"/>
              </w:rPr>
            </w:pPr>
          </w:p>
        </w:tc>
        <w:tc>
          <w:tcPr>
            <w:tcW w:w="2862" w:type="dxa"/>
            <w:gridSpan w:val="2"/>
            <w:vAlign w:val="center"/>
          </w:tcPr>
          <w:p w14:paraId="3A9C4B9D">
            <w:pPr>
              <w:pStyle w:val="3"/>
              <w:jc w:val="center"/>
              <w:rPr>
                <w:rFonts w:hint="default" w:ascii="Times New Roman" w:hAnsi="Times New Roman" w:eastAsia="仿宋" w:cs="Times New Roman"/>
                <w:bCs/>
                <w:highlight w:val="none"/>
              </w:rPr>
            </w:pPr>
          </w:p>
        </w:tc>
      </w:tr>
    </w:tbl>
    <w:p w14:paraId="72B80501">
      <w:pPr>
        <w:spacing w:line="360" w:lineRule="auto"/>
        <w:rPr>
          <w:rFonts w:hint="default" w:ascii="Times New Roman" w:hAnsi="Times New Roman" w:eastAsia="仿宋" w:cs="Times New Roman"/>
          <w:highlight w:val="none"/>
        </w:rPr>
      </w:pPr>
    </w:p>
    <w:p w14:paraId="178C9E8B">
      <w:pPr>
        <w:spacing w:line="360" w:lineRule="auto"/>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注：（1）“主要人员简历表”中人员均须附身份证、学历证、职称证（若有）、执业资格证书（若有）等，上述材料均须加盖</w:t>
      </w:r>
      <w:r>
        <w:rPr>
          <w:rFonts w:hint="default" w:ascii="Times New Roman" w:hAnsi="Times New Roman" w:eastAsia="仿宋" w:cs="Times New Roman"/>
          <w:szCs w:val="21"/>
          <w:highlight w:val="none"/>
          <w:lang w:eastAsia="zh-CN"/>
        </w:rPr>
        <w:t>报价人</w:t>
      </w:r>
      <w:r>
        <w:rPr>
          <w:rFonts w:hint="default" w:ascii="Times New Roman" w:hAnsi="Times New Roman" w:eastAsia="仿宋" w:cs="Times New Roman"/>
          <w:szCs w:val="21"/>
          <w:highlight w:val="none"/>
        </w:rPr>
        <w:t>单位公章。</w:t>
      </w:r>
    </w:p>
    <w:p w14:paraId="5EF30586">
      <w:pPr>
        <w:spacing w:line="360" w:lineRule="auto"/>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（2）使用电子注册证书的，其电子证书的有效性应符合有关规定。</w:t>
      </w:r>
    </w:p>
    <w:p w14:paraId="117EBF2E">
      <w:pPr>
        <w:spacing w:line="360" w:lineRule="auto"/>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（3）未免疑义，项目成交后以上配备人员将纳入合同约定。</w:t>
      </w:r>
    </w:p>
    <w:p w14:paraId="5B3ACD85">
      <w:pPr>
        <w:pStyle w:val="7"/>
        <w:rPr>
          <w:rFonts w:hint="default" w:ascii="Times New Roman" w:hAnsi="Times New Roman" w:eastAsia="仿宋" w:cs="Times New Roman"/>
          <w:szCs w:val="21"/>
          <w:highlight w:val="none"/>
        </w:rPr>
      </w:pPr>
    </w:p>
    <w:p w14:paraId="7658290E">
      <w:pPr>
        <w:pStyle w:val="7"/>
        <w:rPr>
          <w:rFonts w:hint="default" w:ascii="Times New Roman" w:hAnsi="Times New Roman" w:eastAsia="仿宋" w:cs="Times New Roman"/>
          <w:szCs w:val="21"/>
          <w:highlight w:val="none"/>
        </w:rPr>
      </w:pPr>
    </w:p>
    <w:p w14:paraId="7CFE981B">
      <w:pPr>
        <w:spacing w:line="360" w:lineRule="auto"/>
        <w:jc w:val="center"/>
        <w:rPr>
          <w:rFonts w:hint="default" w:ascii="Times New Roman" w:hAnsi="Times New Roman" w:eastAsia="仿宋" w:cs="Times New Roman"/>
          <w:szCs w:val="21"/>
          <w:highlight w:val="none"/>
        </w:rPr>
      </w:pPr>
    </w:p>
    <w:p w14:paraId="483E27AF">
      <w:pPr>
        <w:spacing w:line="360" w:lineRule="auto"/>
        <w:ind w:firstLine="3990" w:firstLineChars="19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eastAsia="zh-CN"/>
        </w:rPr>
        <w:t>报价</w:t>
      </w:r>
      <w:r>
        <w:rPr>
          <w:rFonts w:hint="default" w:ascii="Times New Roman" w:hAnsi="Times New Roman" w:eastAsia="仿宋" w:cs="Times New Roman"/>
          <w:szCs w:val="21"/>
          <w:highlight w:val="none"/>
          <w:lang w:val="en-US" w:eastAsia="zh-CN"/>
        </w:rPr>
        <w:t>单位</w:t>
      </w:r>
      <w:r>
        <w:rPr>
          <w:rFonts w:hint="default" w:ascii="Times New Roman" w:hAnsi="Times New Roman" w:eastAsia="仿宋" w:cs="Times New Roman"/>
          <w:szCs w:val="21"/>
          <w:highlight w:val="none"/>
        </w:rPr>
        <w:t>：</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（盖单位公章）</w:t>
      </w:r>
    </w:p>
    <w:p w14:paraId="6A00DE17">
      <w:pPr>
        <w:spacing w:line="360" w:lineRule="auto"/>
        <w:ind w:firstLine="3990" w:firstLineChars="19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法定代表人或其授权委托代理人：</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（签字）</w:t>
      </w:r>
    </w:p>
    <w:p w14:paraId="575FB877">
      <w:pPr>
        <w:spacing w:line="360" w:lineRule="auto"/>
        <w:ind w:firstLine="3990" w:firstLineChars="19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日 期：</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年</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月</w:t>
      </w:r>
      <w:r>
        <w:rPr>
          <w:rFonts w:hint="default" w:ascii="Times New Roman" w:hAnsi="Times New Roman" w:eastAsia="仿宋" w:cs="Times New Roman"/>
          <w:szCs w:val="21"/>
          <w:highlight w:val="none"/>
          <w:u w:val="single"/>
        </w:rPr>
        <w:t xml:space="preserve">    </w:t>
      </w:r>
      <w:r>
        <w:rPr>
          <w:rFonts w:hint="default" w:ascii="Times New Roman" w:hAnsi="Times New Roman" w:eastAsia="仿宋" w:cs="Times New Roman"/>
          <w:szCs w:val="21"/>
          <w:highlight w:val="none"/>
        </w:rPr>
        <w:t>日</w:t>
      </w:r>
    </w:p>
    <w:p w14:paraId="476482D9">
      <w:pPr>
        <w:pStyle w:val="7"/>
        <w:jc w:val="right"/>
        <w:rPr>
          <w:rFonts w:hint="default" w:ascii="Times New Roman" w:hAnsi="Times New Roman" w:eastAsia="仿宋" w:cs="Times New Roman"/>
          <w:szCs w:val="21"/>
          <w:highlight w:val="none"/>
        </w:rPr>
      </w:pP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 xml:space="preserve"> </w:t>
      </w:r>
    </w:p>
    <w:p w14:paraId="6CE53954">
      <w:pPr>
        <w:pStyle w:val="7"/>
        <w:rPr>
          <w:rFonts w:hint="default" w:ascii="Times New Roman" w:hAnsi="Times New Roman" w:eastAsia="仿宋" w:cs="Times New Roman"/>
          <w:szCs w:val="21"/>
          <w:highlight w:val="none"/>
        </w:rPr>
      </w:pPr>
    </w:p>
    <w:p w14:paraId="1DF19395">
      <w:pPr>
        <w:spacing w:line="240" w:lineRule="auto"/>
        <w:jc w:val="left"/>
        <w:rPr>
          <w:rFonts w:hint="default" w:ascii="Times New Roman" w:hAnsi="Times New Roman" w:eastAsia="仿宋" w:cs="Times New Roman"/>
          <w:highlight w:val="none"/>
        </w:rPr>
      </w:pPr>
      <w:r>
        <w:rPr>
          <w:rFonts w:hint="default" w:ascii="Times New Roman" w:hAnsi="Times New Roman" w:eastAsia="仿宋" w:cs="Times New Roman"/>
          <w:sz w:val="28"/>
          <w:szCs w:val="28"/>
          <w:highlight w:val="none"/>
        </w:rPr>
        <w:br w:type="page"/>
      </w:r>
    </w:p>
    <w:p w14:paraId="0C03D616">
      <w:pPr>
        <w:rPr>
          <w:rFonts w:hint="default" w:ascii="Times New Roman" w:hAnsi="Times New Roman" w:eastAsia="仿宋" w:cs="Times New Roman"/>
          <w:sz w:val="28"/>
          <w:szCs w:val="28"/>
          <w:highlight w:val="none"/>
        </w:rPr>
      </w:pPr>
    </w:p>
    <w:p w14:paraId="265120AA">
      <w:pPr>
        <w:tabs>
          <w:tab w:val="left" w:pos="0"/>
        </w:tabs>
        <w:spacing w:line="360" w:lineRule="auto"/>
        <w:jc w:val="center"/>
        <w:outlineLvl w:val="1"/>
        <w:rPr>
          <w:rFonts w:ascii="Times New Roman" w:hAnsi="Times New Roman" w:cs="Times New Roman"/>
          <w:highlight w:val="none"/>
        </w:rPr>
      </w:pPr>
      <w:r>
        <w:rPr>
          <w:rFonts w:hint="default" w:ascii="Times New Roman" w:hAnsi="Times New Roman" w:eastAsia="仿宋" w:cs="Times New Roman"/>
          <w:b/>
          <w:bCs/>
          <w:sz w:val="28"/>
          <w:szCs w:val="28"/>
          <w:highlight w:val="none"/>
          <w:lang w:val="en-US" w:eastAsia="zh-CN"/>
        </w:rPr>
        <w:t>五</w:t>
      </w:r>
      <w:r>
        <w:rPr>
          <w:rFonts w:ascii="Times New Roman" w:hAnsi="Times New Roman" w:eastAsia="仿宋" w:cs="Times New Roman"/>
          <w:b/>
          <w:bCs/>
          <w:sz w:val="28"/>
          <w:szCs w:val="28"/>
          <w:highlight w:val="none"/>
        </w:rPr>
        <w:t>、业绩证明材料</w:t>
      </w:r>
    </w:p>
    <w:p w14:paraId="43B4FBEE">
      <w:pPr>
        <w:spacing w:line="360" w:lineRule="auto"/>
        <w:jc w:val="center"/>
        <w:rPr>
          <w:rFonts w:ascii="Times New Roman" w:hAnsi="Times New Roman" w:cs="Times New Roman"/>
          <w:highlight w:val="none"/>
        </w:rPr>
      </w:pPr>
    </w:p>
    <w:tbl>
      <w:tblPr>
        <w:tblStyle w:val="9"/>
        <w:tblW w:w="8857" w:type="dxa"/>
        <w:jc w:val="center"/>
        <w:tblLayout w:type="fixed"/>
        <w:tblCellMar>
          <w:top w:w="0" w:type="dxa"/>
          <w:left w:w="54" w:type="dxa"/>
          <w:bottom w:w="0" w:type="dxa"/>
          <w:right w:w="54" w:type="dxa"/>
        </w:tblCellMar>
      </w:tblPr>
      <w:tblGrid>
        <w:gridCol w:w="562"/>
        <w:gridCol w:w="1255"/>
        <w:gridCol w:w="1033"/>
        <w:gridCol w:w="1222"/>
        <w:gridCol w:w="1022"/>
        <w:gridCol w:w="1651"/>
        <w:gridCol w:w="1403"/>
        <w:gridCol w:w="709"/>
      </w:tblGrid>
      <w:tr w14:paraId="11DCE4B4">
        <w:tblPrEx>
          <w:tblCellMar>
            <w:top w:w="0" w:type="dxa"/>
            <w:left w:w="54" w:type="dxa"/>
            <w:bottom w:w="0" w:type="dxa"/>
            <w:right w:w="54" w:type="dxa"/>
          </w:tblCellMar>
        </w:tblPrEx>
        <w:trPr>
          <w:cantSplit/>
          <w:trHeight w:val="747"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362E2C2">
            <w:pPr>
              <w:spacing w:line="360" w:lineRule="auto"/>
              <w:rPr>
                <w:rFonts w:ascii="Times New Roman" w:hAnsi="Times New Roman" w:cs="Times New Roman"/>
                <w:highlight w:val="none"/>
              </w:rPr>
            </w:pPr>
            <w:r>
              <w:rPr>
                <w:rFonts w:ascii="Times New Roman" w:hAnsi="Times New Roman" w:eastAsia="仿宋" w:cs="Times New Roman"/>
                <w:b/>
                <w:bCs/>
                <w:szCs w:val="21"/>
                <w:highlight w:val="none"/>
              </w:rPr>
              <w:t>序号</w:t>
            </w: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ED83734">
            <w:pPr>
              <w:spacing w:line="360" w:lineRule="auto"/>
              <w:rPr>
                <w:rFonts w:ascii="Times New Roman" w:hAnsi="Times New Roman" w:cs="Times New Roman"/>
                <w:highlight w:val="none"/>
              </w:rPr>
            </w:pPr>
            <w:r>
              <w:rPr>
                <w:rFonts w:ascii="Times New Roman" w:hAnsi="Times New Roman" w:eastAsia="仿宋" w:cs="Times New Roman"/>
                <w:b/>
                <w:bCs/>
                <w:szCs w:val="21"/>
                <w:highlight w:val="none"/>
              </w:rPr>
              <w:t>委托方名称</w:t>
            </w: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934CBF1">
            <w:pPr>
              <w:spacing w:line="360" w:lineRule="auto"/>
              <w:rPr>
                <w:rFonts w:ascii="Times New Roman" w:hAnsi="Times New Roman" w:cs="Times New Roman"/>
                <w:highlight w:val="none"/>
              </w:rPr>
            </w:pPr>
            <w:r>
              <w:rPr>
                <w:rFonts w:ascii="Times New Roman" w:hAnsi="Times New Roman" w:eastAsia="仿宋" w:cs="Times New Roman"/>
                <w:b/>
                <w:bCs/>
                <w:szCs w:val="21"/>
                <w:highlight w:val="none"/>
              </w:rPr>
              <w:t>项目名称</w:t>
            </w: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146E13A">
            <w:pPr>
              <w:spacing w:line="360" w:lineRule="auto"/>
              <w:rPr>
                <w:rFonts w:ascii="Times New Roman" w:hAnsi="Times New Roman" w:cs="Times New Roman"/>
                <w:highlight w:val="none"/>
              </w:rPr>
            </w:pPr>
            <w:r>
              <w:rPr>
                <w:rFonts w:ascii="Times New Roman" w:hAnsi="Times New Roman" w:eastAsia="仿宋" w:cs="Times New Roman"/>
                <w:b/>
                <w:bCs/>
                <w:szCs w:val="21"/>
                <w:highlight w:val="none"/>
              </w:rPr>
              <w:t>项目地点</w:t>
            </w: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1386BBD">
            <w:pPr>
              <w:spacing w:line="360" w:lineRule="auto"/>
              <w:rPr>
                <w:rFonts w:ascii="Times New Roman" w:hAnsi="Times New Roman" w:cs="Times New Roman"/>
                <w:highlight w:val="none"/>
              </w:rPr>
            </w:pPr>
            <w:r>
              <w:rPr>
                <w:rFonts w:ascii="Times New Roman" w:hAnsi="Times New Roman" w:eastAsia="仿宋" w:cs="Times New Roman"/>
                <w:b/>
                <w:bCs/>
                <w:szCs w:val="21"/>
                <w:highlight w:val="none"/>
              </w:rPr>
              <w:t>服务内容</w:t>
            </w: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7F146A1">
            <w:pPr>
              <w:spacing w:line="360" w:lineRule="auto"/>
              <w:rPr>
                <w:rFonts w:ascii="Times New Roman" w:hAnsi="Times New Roman" w:cs="Times New Roman"/>
                <w:highlight w:val="none"/>
              </w:rPr>
            </w:pPr>
            <w:r>
              <w:rPr>
                <w:rFonts w:ascii="Times New Roman" w:hAnsi="Times New Roman" w:eastAsia="仿宋" w:cs="Times New Roman"/>
                <w:b/>
                <w:bCs/>
                <w:szCs w:val="21"/>
                <w:highlight w:val="none"/>
              </w:rPr>
              <w:t>时间要求</w:t>
            </w: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276AA5C">
            <w:pPr>
              <w:spacing w:line="360" w:lineRule="auto"/>
              <w:rPr>
                <w:rFonts w:ascii="Times New Roman" w:hAnsi="Times New Roman" w:cs="Times New Roman"/>
                <w:highlight w:val="none"/>
              </w:rPr>
            </w:pPr>
            <w:r>
              <w:rPr>
                <w:rFonts w:ascii="Times New Roman" w:hAnsi="Times New Roman" w:eastAsia="仿宋" w:cs="Times New Roman"/>
                <w:b/>
                <w:bCs/>
                <w:szCs w:val="21"/>
                <w:highlight w:val="none"/>
              </w:rPr>
              <w:t>合同签订时间</w:t>
            </w: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B6B86CF">
            <w:pPr>
              <w:spacing w:line="360" w:lineRule="auto"/>
              <w:rPr>
                <w:rFonts w:ascii="Times New Roman" w:hAnsi="Times New Roman" w:cs="Times New Roman"/>
                <w:highlight w:val="none"/>
              </w:rPr>
            </w:pPr>
            <w:r>
              <w:rPr>
                <w:rFonts w:ascii="Times New Roman" w:hAnsi="Times New Roman" w:eastAsia="仿宋" w:cs="Times New Roman"/>
                <w:b/>
                <w:bCs/>
                <w:szCs w:val="21"/>
                <w:highlight w:val="none"/>
              </w:rPr>
              <w:t>备注</w:t>
            </w:r>
          </w:p>
        </w:tc>
      </w:tr>
      <w:tr w14:paraId="54EB3299">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CDF5898">
            <w:pPr>
              <w:spacing w:line="360" w:lineRule="auto"/>
              <w:rPr>
                <w:rFonts w:ascii="Times New Roman" w:hAnsi="Times New Roman" w:cs="Times New Roman"/>
                <w:highlight w:val="none"/>
              </w:rPr>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F7CE515">
            <w:pPr>
              <w:spacing w:line="360" w:lineRule="auto"/>
              <w:rPr>
                <w:rFonts w:ascii="Times New Roman" w:hAnsi="Times New Roman" w:cs="Times New Roman"/>
                <w:highlight w:val="none"/>
              </w:rPr>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860DF87">
            <w:pPr>
              <w:spacing w:line="360" w:lineRule="auto"/>
              <w:rPr>
                <w:rFonts w:ascii="Times New Roman" w:hAnsi="Times New Roman" w:cs="Times New Roman"/>
                <w:highlight w:val="none"/>
              </w:rPr>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EC7036F">
            <w:pPr>
              <w:spacing w:line="360" w:lineRule="auto"/>
              <w:rPr>
                <w:rFonts w:ascii="Times New Roman" w:hAnsi="Times New Roman" w:cs="Times New Roman"/>
                <w:highlight w:val="none"/>
              </w:rPr>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823F783">
            <w:pPr>
              <w:spacing w:line="360" w:lineRule="auto"/>
              <w:rPr>
                <w:rFonts w:ascii="Times New Roman" w:hAnsi="Times New Roman" w:cs="Times New Roman"/>
                <w:highlight w:val="none"/>
              </w:rPr>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964E88E">
            <w:pPr>
              <w:spacing w:line="360" w:lineRule="auto"/>
              <w:rPr>
                <w:rFonts w:ascii="Times New Roman" w:hAnsi="Times New Roman" w:cs="Times New Roman"/>
                <w:highlight w:val="none"/>
              </w:rPr>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4627C8C">
            <w:pPr>
              <w:spacing w:line="360" w:lineRule="auto"/>
              <w:rPr>
                <w:rFonts w:ascii="Times New Roman" w:hAnsi="Times New Roman" w:cs="Times New Roman"/>
                <w:highlight w:val="none"/>
              </w:rPr>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5A0A7D8">
            <w:pPr>
              <w:spacing w:line="360" w:lineRule="auto"/>
              <w:rPr>
                <w:rFonts w:ascii="Times New Roman" w:hAnsi="Times New Roman" w:cs="Times New Roman"/>
                <w:highlight w:val="none"/>
              </w:rPr>
            </w:pPr>
          </w:p>
        </w:tc>
      </w:tr>
      <w:tr w14:paraId="30FC9900">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4CDF886">
            <w:pPr>
              <w:spacing w:line="360" w:lineRule="auto"/>
              <w:rPr>
                <w:rFonts w:ascii="Times New Roman" w:hAnsi="Times New Roman" w:cs="Times New Roman"/>
                <w:highlight w:val="none"/>
              </w:rPr>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426D30A">
            <w:pPr>
              <w:spacing w:line="360" w:lineRule="auto"/>
              <w:rPr>
                <w:rFonts w:ascii="Times New Roman" w:hAnsi="Times New Roman" w:cs="Times New Roman"/>
                <w:highlight w:val="none"/>
              </w:rPr>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EF520BF">
            <w:pPr>
              <w:spacing w:line="360" w:lineRule="auto"/>
              <w:rPr>
                <w:rFonts w:ascii="Times New Roman" w:hAnsi="Times New Roman" w:cs="Times New Roman"/>
                <w:highlight w:val="none"/>
              </w:rPr>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CB0E5D2">
            <w:pPr>
              <w:spacing w:line="360" w:lineRule="auto"/>
              <w:rPr>
                <w:rFonts w:ascii="Times New Roman" w:hAnsi="Times New Roman" w:cs="Times New Roman"/>
                <w:highlight w:val="none"/>
              </w:rPr>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E7E686A">
            <w:pPr>
              <w:spacing w:line="360" w:lineRule="auto"/>
              <w:rPr>
                <w:rFonts w:ascii="Times New Roman" w:hAnsi="Times New Roman" w:cs="Times New Roman"/>
                <w:highlight w:val="none"/>
              </w:rPr>
            </w:pPr>
            <w:r>
              <w:rPr>
                <w:rFonts w:ascii="Times New Roman" w:hAnsi="Times New Roman" w:eastAsia="仿宋" w:cs="Times New Roman"/>
                <w:szCs w:val="21"/>
                <w:highlight w:val="none"/>
              </w:rPr>
              <w:t>`</w:t>
            </w: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C7D3D96">
            <w:pPr>
              <w:spacing w:line="360" w:lineRule="auto"/>
              <w:rPr>
                <w:rFonts w:ascii="Times New Roman" w:hAnsi="Times New Roman" w:cs="Times New Roman"/>
                <w:highlight w:val="none"/>
              </w:rPr>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35D6DC67">
            <w:pPr>
              <w:spacing w:line="360" w:lineRule="auto"/>
              <w:rPr>
                <w:rFonts w:ascii="Times New Roman" w:hAnsi="Times New Roman" w:cs="Times New Roman"/>
                <w:highlight w:val="none"/>
              </w:rPr>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3097FB1">
            <w:pPr>
              <w:spacing w:line="360" w:lineRule="auto"/>
              <w:rPr>
                <w:rFonts w:ascii="Times New Roman" w:hAnsi="Times New Roman" w:cs="Times New Roman"/>
                <w:highlight w:val="none"/>
              </w:rPr>
            </w:pPr>
          </w:p>
        </w:tc>
      </w:tr>
      <w:tr w14:paraId="366B2B78">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1E4FC95">
            <w:pPr>
              <w:spacing w:line="360" w:lineRule="auto"/>
              <w:rPr>
                <w:rFonts w:ascii="Times New Roman" w:hAnsi="Times New Roman" w:cs="Times New Roman"/>
                <w:highlight w:val="none"/>
              </w:rPr>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B732D63">
            <w:pPr>
              <w:spacing w:line="360" w:lineRule="auto"/>
              <w:rPr>
                <w:rFonts w:ascii="Times New Roman" w:hAnsi="Times New Roman" w:cs="Times New Roman"/>
                <w:highlight w:val="none"/>
              </w:rPr>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1E7BEDF">
            <w:pPr>
              <w:spacing w:line="360" w:lineRule="auto"/>
              <w:rPr>
                <w:rFonts w:ascii="Times New Roman" w:hAnsi="Times New Roman" w:cs="Times New Roman"/>
                <w:highlight w:val="none"/>
              </w:rPr>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E9FD9B1">
            <w:pPr>
              <w:spacing w:line="360" w:lineRule="auto"/>
              <w:rPr>
                <w:rFonts w:ascii="Times New Roman" w:hAnsi="Times New Roman" w:cs="Times New Roman"/>
                <w:highlight w:val="none"/>
              </w:rPr>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C0AE23F">
            <w:pPr>
              <w:spacing w:line="360" w:lineRule="auto"/>
              <w:rPr>
                <w:rFonts w:ascii="Times New Roman" w:hAnsi="Times New Roman" w:cs="Times New Roman"/>
                <w:highlight w:val="none"/>
              </w:rPr>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CF4D320">
            <w:pPr>
              <w:spacing w:line="360" w:lineRule="auto"/>
              <w:rPr>
                <w:rFonts w:ascii="Times New Roman" w:hAnsi="Times New Roman" w:cs="Times New Roman"/>
                <w:highlight w:val="none"/>
              </w:rPr>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CC822C4">
            <w:pPr>
              <w:spacing w:line="360" w:lineRule="auto"/>
              <w:rPr>
                <w:rFonts w:ascii="Times New Roman" w:hAnsi="Times New Roman" w:cs="Times New Roman"/>
                <w:highlight w:val="none"/>
              </w:rPr>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E8FD170">
            <w:pPr>
              <w:spacing w:line="360" w:lineRule="auto"/>
              <w:rPr>
                <w:rFonts w:ascii="Times New Roman" w:hAnsi="Times New Roman" w:cs="Times New Roman"/>
                <w:highlight w:val="none"/>
              </w:rPr>
            </w:pPr>
          </w:p>
        </w:tc>
      </w:tr>
      <w:tr w14:paraId="23C157A0">
        <w:tblPrEx>
          <w:tblCellMar>
            <w:top w:w="0" w:type="dxa"/>
            <w:left w:w="54" w:type="dxa"/>
            <w:bottom w:w="0" w:type="dxa"/>
            <w:right w:w="54" w:type="dxa"/>
          </w:tblCellMar>
        </w:tblPrEx>
        <w:trPr>
          <w:cantSplit/>
          <w:trHeight w:val="770"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507031E">
            <w:pPr>
              <w:spacing w:line="360" w:lineRule="auto"/>
              <w:rPr>
                <w:rFonts w:ascii="Times New Roman" w:hAnsi="Times New Roman" w:cs="Times New Roman"/>
                <w:highlight w:val="none"/>
              </w:rPr>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C252F5F">
            <w:pPr>
              <w:spacing w:line="360" w:lineRule="auto"/>
              <w:rPr>
                <w:rFonts w:ascii="Times New Roman" w:hAnsi="Times New Roman" w:cs="Times New Roman"/>
                <w:highlight w:val="none"/>
              </w:rPr>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CD61F09">
            <w:pPr>
              <w:spacing w:line="360" w:lineRule="auto"/>
              <w:rPr>
                <w:rFonts w:ascii="Times New Roman" w:hAnsi="Times New Roman" w:cs="Times New Roman"/>
                <w:highlight w:val="none"/>
              </w:rPr>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8AE05BF">
            <w:pPr>
              <w:spacing w:line="360" w:lineRule="auto"/>
              <w:rPr>
                <w:rFonts w:ascii="Times New Roman" w:hAnsi="Times New Roman" w:cs="Times New Roman"/>
                <w:highlight w:val="none"/>
              </w:rPr>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CE5A771">
            <w:pPr>
              <w:spacing w:line="360" w:lineRule="auto"/>
              <w:rPr>
                <w:rFonts w:ascii="Times New Roman" w:hAnsi="Times New Roman" w:cs="Times New Roman"/>
                <w:highlight w:val="none"/>
              </w:rPr>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3F358ED6">
            <w:pPr>
              <w:spacing w:line="360" w:lineRule="auto"/>
              <w:rPr>
                <w:rFonts w:ascii="Times New Roman" w:hAnsi="Times New Roman" w:cs="Times New Roman"/>
                <w:highlight w:val="none"/>
              </w:rPr>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E595720">
            <w:pPr>
              <w:spacing w:line="360" w:lineRule="auto"/>
              <w:rPr>
                <w:rFonts w:ascii="Times New Roman" w:hAnsi="Times New Roman" w:cs="Times New Roman"/>
                <w:highlight w:val="none"/>
              </w:rPr>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27FCA52">
            <w:pPr>
              <w:spacing w:line="360" w:lineRule="auto"/>
              <w:rPr>
                <w:rFonts w:ascii="Times New Roman" w:hAnsi="Times New Roman" w:cs="Times New Roman"/>
                <w:highlight w:val="none"/>
              </w:rPr>
            </w:pPr>
          </w:p>
        </w:tc>
      </w:tr>
      <w:tr w14:paraId="71F9ADE7">
        <w:tblPrEx>
          <w:tblCellMar>
            <w:top w:w="0" w:type="dxa"/>
            <w:left w:w="54" w:type="dxa"/>
            <w:bottom w:w="0" w:type="dxa"/>
            <w:right w:w="54" w:type="dxa"/>
          </w:tblCellMar>
        </w:tblPrEx>
        <w:trPr>
          <w:cantSplit/>
          <w:trHeight w:val="770"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7D5973CB">
            <w:pPr>
              <w:spacing w:line="360" w:lineRule="auto"/>
              <w:rPr>
                <w:rFonts w:ascii="Times New Roman" w:hAnsi="Times New Roman" w:cs="Times New Roman"/>
                <w:highlight w:val="none"/>
              </w:rPr>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FDD483F">
            <w:pPr>
              <w:spacing w:line="360" w:lineRule="auto"/>
              <w:rPr>
                <w:rFonts w:ascii="Times New Roman" w:hAnsi="Times New Roman" w:cs="Times New Roman"/>
                <w:highlight w:val="none"/>
              </w:rPr>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31FB343D">
            <w:pPr>
              <w:spacing w:line="360" w:lineRule="auto"/>
              <w:rPr>
                <w:rFonts w:ascii="Times New Roman" w:hAnsi="Times New Roman" w:cs="Times New Roman"/>
                <w:highlight w:val="none"/>
              </w:rPr>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AEF11D1">
            <w:pPr>
              <w:spacing w:line="360" w:lineRule="auto"/>
              <w:rPr>
                <w:rFonts w:ascii="Times New Roman" w:hAnsi="Times New Roman" w:cs="Times New Roman"/>
                <w:highlight w:val="none"/>
              </w:rPr>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CF02325">
            <w:pPr>
              <w:spacing w:line="360" w:lineRule="auto"/>
              <w:rPr>
                <w:rFonts w:ascii="Times New Roman" w:hAnsi="Times New Roman" w:cs="Times New Roman"/>
                <w:highlight w:val="none"/>
              </w:rPr>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658F460">
            <w:pPr>
              <w:spacing w:line="360" w:lineRule="auto"/>
              <w:rPr>
                <w:rFonts w:ascii="Times New Roman" w:hAnsi="Times New Roman" w:cs="Times New Roman"/>
                <w:highlight w:val="none"/>
              </w:rPr>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5796EEF">
            <w:pPr>
              <w:spacing w:line="360" w:lineRule="auto"/>
              <w:rPr>
                <w:rFonts w:ascii="Times New Roman" w:hAnsi="Times New Roman" w:cs="Times New Roman"/>
                <w:highlight w:val="none"/>
              </w:rPr>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338E153A">
            <w:pPr>
              <w:spacing w:line="360" w:lineRule="auto"/>
              <w:rPr>
                <w:rFonts w:ascii="Times New Roman" w:hAnsi="Times New Roman" w:cs="Times New Roman"/>
                <w:highlight w:val="none"/>
              </w:rPr>
            </w:pPr>
          </w:p>
        </w:tc>
      </w:tr>
    </w:tbl>
    <w:p w14:paraId="29873576">
      <w:pPr>
        <w:tabs>
          <w:tab w:val="left" w:pos="540"/>
          <w:tab w:val="left" w:pos="2200"/>
          <w:tab w:val="left" w:pos="3760"/>
          <w:tab w:val="left" w:pos="4840"/>
          <w:tab w:val="left" w:pos="5920"/>
          <w:tab w:val="left" w:pos="7000"/>
          <w:tab w:val="left" w:pos="8200"/>
          <w:tab w:val="left" w:pos="10120"/>
          <w:tab w:val="left" w:pos="11120"/>
        </w:tabs>
        <w:spacing w:line="360" w:lineRule="auto"/>
        <w:ind w:firstLine="315" w:firstLineChars="150"/>
        <w:rPr>
          <w:rFonts w:ascii="Times New Roman" w:hAnsi="Times New Roman" w:cs="Times New Roman"/>
          <w:highlight w:val="none"/>
        </w:rPr>
      </w:pPr>
    </w:p>
    <w:p w14:paraId="52ACCD67">
      <w:pPr>
        <w:spacing w:line="360" w:lineRule="auto"/>
        <w:rPr>
          <w:rFonts w:ascii="Times New Roman" w:hAnsi="Times New Roman" w:cs="Times New Roman"/>
          <w:highlight w:val="none"/>
        </w:rPr>
      </w:pPr>
      <w:r>
        <w:rPr>
          <w:rFonts w:ascii="Times New Roman" w:hAnsi="Times New Roman" w:eastAsia="仿宋" w:cs="Times New Roman"/>
          <w:b/>
          <w:bCs/>
          <w:szCs w:val="21"/>
          <w:highlight w:val="none"/>
        </w:rPr>
        <w:t>注：业绩证明材料需提供中标（选）通知书或合同协议书或委托方证明材料等相关印证材料复印件并加盖</w:t>
      </w:r>
      <w:r>
        <w:rPr>
          <w:rFonts w:hint="default" w:ascii="Times New Roman" w:hAnsi="Times New Roman" w:eastAsia="仿宋" w:cs="Times New Roman"/>
          <w:b/>
          <w:bCs/>
          <w:szCs w:val="21"/>
          <w:highlight w:val="none"/>
        </w:rPr>
        <w:t>报价</w:t>
      </w:r>
      <w:r>
        <w:rPr>
          <w:rFonts w:ascii="Times New Roman" w:hAnsi="Times New Roman" w:eastAsia="仿宋" w:cs="Times New Roman"/>
          <w:b/>
          <w:bCs/>
          <w:szCs w:val="21"/>
          <w:highlight w:val="none"/>
        </w:rPr>
        <w:t>单位公章。</w:t>
      </w:r>
    </w:p>
    <w:p w14:paraId="6ED1CBB6">
      <w:pPr>
        <w:spacing w:line="360" w:lineRule="auto"/>
        <w:jc w:val="center"/>
        <w:rPr>
          <w:rFonts w:ascii="Times New Roman" w:hAnsi="Times New Roman" w:cs="Times New Roman"/>
          <w:highlight w:val="none"/>
        </w:rPr>
      </w:pPr>
    </w:p>
    <w:p w14:paraId="699EA519">
      <w:pPr>
        <w:adjustRightInd w:val="0"/>
        <w:spacing w:line="580" w:lineRule="exact"/>
        <w:ind w:firstLine="480" w:firstLineChars="200"/>
        <w:rPr>
          <w:rFonts w:ascii="Times New Roman" w:hAnsi="Times New Roman" w:eastAsia="方正仿宋" w:cs="Times New Roman"/>
          <w:color w:val="000000" w:themeColor="text1"/>
          <w:sz w:val="24"/>
          <w:highlight w:val="none"/>
          <w14:textFill>
            <w14:solidFill>
              <w14:schemeClr w14:val="tx1"/>
            </w14:solidFill>
          </w14:textFill>
        </w:rPr>
      </w:pPr>
    </w:p>
    <w:p w14:paraId="1809B35C">
      <w:pPr>
        <w:adjustRightInd w:val="0"/>
        <w:spacing w:line="360" w:lineRule="auto"/>
        <w:jc w:val="right"/>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报价单位：</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（盖单位公章）</w:t>
      </w:r>
    </w:p>
    <w:p w14:paraId="5AF4F1AF">
      <w:pPr>
        <w:adjustRightInd w:val="0"/>
        <w:spacing w:line="360" w:lineRule="auto"/>
        <w:jc w:val="right"/>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 xml:space="preserve"> 法定代表人或其授权委托代理人：</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（签字）</w:t>
      </w:r>
    </w:p>
    <w:p w14:paraId="21C0DF25">
      <w:pPr>
        <w:pStyle w:val="2"/>
        <w:wordWrap w:val="0"/>
        <w:jc w:val="right"/>
        <w:rPr>
          <w:rFonts w:ascii="Times New Roman" w:hAnsi="Times New Roman" w:eastAsia="方正仿宋" w:cs="Times New Roman"/>
          <w:color w:val="000000" w:themeColor="text1"/>
          <w:sz w:val="24"/>
          <w:highlight w:val="none"/>
          <w14:textFill>
            <w14:solidFill>
              <w14:schemeClr w14:val="tx1"/>
            </w14:solidFill>
          </w14:textFill>
        </w:rPr>
      </w:pPr>
      <w:r>
        <w:rPr>
          <w:rFonts w:ascii="Times New Roman" w:hAnsi="Times New Roman" w:eastAsia="方正仿宋" w:cs="Times New Roman"/>
          <w:color w:val="000000" w:themeColor="text1"/>
          <w:sz w:val="24"/>
          <w:highlight w:val="none"/>
          <w14:textFill>
            <w14:solidFill>
              <w14:schemeClr w14:val="tx1"/>
            </w14:solidFill>
          </w14:textFill>
        </w:rPr>
        <w:t>日 期：</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年</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月</w:t>
      </w:r>
      <w:r>
        <w:rPr>
          <w:rFonts w:ascii="Times New Roman" w:hAnsi="Times New Roman" w:eastAsia="方正仿宋" w:cs="Times New Roman"/>
          <w:color w:val="000000" w:themeColor="text1"/>
          <w:sz w:val="24"/>
          <w:highlight w:val="none"/>
          <w:u w:val="single"/>
          <w14:textFill>
            <w14:solidFill>
              <w14:schemeClr w14:val="tx1"/>
            </w14:solidFill>
          </w14:textFill>
        </w:rPr>
        <w:t xml:space="preserve">     </w:t>
      </w:r>
      <w:r>
        <w:rPr>
          <w:rFonts w:ascii="Times New Roman" w:hAnsi="Times New Roman" w:eastAsia="方正仿宋" w:cs="Times New Roman"/>
          <w:color w:val="000000" w:themeColor="text1"/>
          <w:sz w:val="24"/>
          <w:highlight w:val="none"/>
          <w14:textFill>
            <w14:solidFill>
              <w14:schemeClr w14:val="tx1"/>
            </w14:solidFill>
          </w14:textFill>
        </w:rPr>
        <w:t xml:space="preserve">日            </w:t>
      </w:r>
    </w:p>
    <w:p w14:paraId="0B38335A">
      <w:pPr>
        <w:rPr>
          <w:rFonts w:ascii="Times New Roman" w:hAnsi="Times New Roman" w:cs="Times New Roman"/>
          <w:highlight w:val="none"/>
        </w:rPr>
      </w:pPr>
    </w:p>
    <w:p w14:paraId="7955143F">
      <w:pPr>
        <w:spacing w:line="240" w:lineRule="auto"/>
        <w:ind w:firstLine="0" w:firstLineChars="0"/>
        <w:outlineLvl w:val="9"/>
        <w:rPr>
          <w:rFonts w:ascii="Times New Roman" w:hAnsi="Times New Roman" w:cs="Times New Roman"/>
          <w:sz w:val="28"/>
          <w:szCs w:val="36"/>
          <w:highlight w:val="none"/>
        </w:rPr>
      </w:pPr>
      <w:r>
        <w:rPr>
          <w:rFonts w:ascii="Times New Roman" w:hAnsi="Times New Roman" w:cs="Times New Roman"/>
          <w:sz w:val="28"/>
          <w:szCs w:val="36"/>
          <w:highlight w:val="none"/>
        </w:rPr>
        <w:br w:type="page"/>
      </w:r>
    </w:p>
    <w:p w14:paraId="4B3E5B1D">
      <w:pPr>
        <w:pStyle w:val="7"/>
        <w:rPr>
          <w:rFonts w:hint="default" w:ascii="Times New Roman" w:hAnsi="Times New Roman" w:eastAsia="仿宋" w:cs="Times New Roman"/>
          <w:b/>
          <w:bCs/>
          <w:sz w:val="28"/>
          <w:szCs w:val="28"/>
          <w:highlight w:val="none"/>
          <w:lang w:val="en-US" w:eastAsia="zh-CN"/>
        </w:rPr>
      </w:pPr>
      <w:r>
        <w:rPr>
          <w:rFonts w:hint="default" w:ascii="Times New Roman" w:hAnsi="Times New Roman" w:eastAsia="仿宋" w:cs="Times New Roman"/>
          <w:b/>
          <w:bCs/>
          <w:sz w:val="28"/>
          <w:szCs w:val="28"/>
          <w:highlight w:val="none"/>
          <w:lang w:val="en-US" w:eastAsia="zh-CN"/>
        </w:rPr>
        <w:t>六、供应商认为有必要提供的其他资料（格式自拟）</w:t>
      </w:r>
    </w:p>
    <w:p w14:paraId="1DCCB890">
      <w:pPr>
        <w:pStyle w:val="7"/>
        <w:rPr>
          <w:rFonts w:hint="default" w:ascii="Times New Roman" w:hAnsi="Times New Roman" w:eastAsia="仿宋" w:cs="Times New Roman"/>
          <w:b/>
          <w:bCs/>
          <w:sz w:val="28"/>
          <w:szCs w:val="28"/>
          <w:highlight w:val="none"/>
          <w:lang w:val="en-US" w:eastAsia="zh-CN"/>
        </w:rPr>
      </w:pPr>
      <w:r>
        <w:rPr>
          <w:rFonts w:hint="default" w:ascii="Times New Roman" w:hAnsi="Times New Roman" w:eastAsia="仿宋" w:cs="Times New Roman"/>
          <w:b/>
          <w:bCs/>
          <w:sz w:val="28"/>
          <w:szCs w:val="28"/>
          <w:highlight w:val="none"/>
          <w:lang w:val="en-US" w:eastAsia="zh-CN"/>
        </w:rPr>
        <w:t>特别注意：若“比价规则”中“</w:t>
      </w:r>
      <w:r>
        <w:rPr>
          <w:rFonts w:hint="default" w:ascii="Times New Roman" w:hAnsi="Times New Roman" w:eastAsia="仿宋" w:cs="Times New Roman"/>
          <w:b/>
          <w:bCs/>
          <w:color w:val="auto"/>
          <w:sz w:val="28"/>
          <w:szCs w:val="28"/>
          <w:highlight w:val="none"/>
        </w:rPr>
        <w:t>详细评审</w:t>
      </w:r>
      <w:r>
        <w:rPr>
          <w:rFonts w:hint="default" w:ascii="Times New Roman" w:hAnsi="Times New Roman" w:eastAsia="仿宋" w:cs="Times New Roman"/>
          <w:b/>
          <w:bCs/>
          <w:color w:val="auto"/>
          <w:sz w:val="28"/>
          <w:szCs w:val="28"/>
          <w:highlight w:val="none"/>
          <w:lang w:eastAsia="zh-CN"/>
        </w:rPr>
        <w:t>”</w:t>
      </w:r>
      <w:r>
        <w:rPr>
          <w:rFonts w:hint="default" w:ascii="Times New Roman" w:hAnsi="Times New Roman" w:eastAsia="仿宋" w:cs="Times New Roman"/>
          <w:b/>
          <w:bCs/>
          <w:color w:val="auto"/>
          <w:sz w:val="28"/>
          <w:szCs w:val="28"/>
          <w:highlight w:val="none"/>
          <w:lang w:val="en-US" w:eastAsia="zh-CN"/>
        </w:rPr>
        <w:t>对服务方案、服务承诺等要求，请在此条中完善）</w:t>
      </w:r>
      <w:r>
        <w:rPr>
          <w:rFonts w:hint="default" w:ascii="Times New Roman" w:hAnsi="Times New Roman" w:eastAsia="仿宋" w:cs="Times New Roman"/>
          <w:b/>
          <w:bCs/>
          <w:sz w:val="28"/>
          <w:szCs w:val="28"/>
          <w:highlight w:val="none"/>
          <w:lang w:val="en-US" w:eastAsia="zh-CN"/>
        </w:rPr>
        <w:t>，用于对供应商进行综合评分。</w:t>
      </w:r>
    </w:p>
    <w:p w14:paraId="6C4C4F28">
      <w:bookmarkStart w:id="5" w:name="_GoBack"/>
      <w:bookmarkEnd w:id="5"/>
    </w:p>
    <w:sectPr>
      <w:headerReference r:id="rId5" w:type="default"/>
      <w:footerReference r:id="rId6" w:type="default"/>
      <w:pgSz w:w="11906" w:h="16838"/>
      <w:pgMar w:top="1247" w:right="1134" w:bottom="1134" w:left="1247" w:header="851"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仿宋">
    <w:altName w:val="仿宋"/>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4C5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3BFD">
    <w:pPr>
      <w:pStyle w:val="8"/>
      <w:pBdr>
        <w:bottom w:val="none" w:color="auto" w:sz="0" w:space="0"/>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4EFE"/>
    <w:multiLevelType w:val="singleLevel"/>
    <w:tmpl w:val="984A4EFE"/>
    <w:lvl w:ilvl="0" w:tentative="0">
      <w:start w:val="1"/>
      <w:numFmt w:val="decimal"/>
      <w:suff w:val="nothing"/>
      <w:lvlText w:val="%1．"/>
      <w:lvlJc w:val="left"/>
      <w:pPr>
        <w:ind w:left="0" w:firstLine="400"/>
      </w:pPr>
      <w:rPr>
        <w:rFonts w:hint="default"/>
      </w:rPr>
    </w:lvl>
  </w:abstractNum>
  <w:abstractNum w:abstractNumId="1">
    <w:nsid w:val="ADAA0D34"/>
    <w:multiLevelType w:val="singleLevel"/>
    <w:tmpl w:val="ADAA0D34"/>
    <w:lvl w:ilvl="0" w:tentative="0">
      <w:start w:val="1"/>
      <w:numFmt w:val="decimal"/>
      <w:suff w:val="nothing"/>
      <w:lvlText w:val="%1．"/>
      <w:lvlJc w:val="left"/>
      <w:pPr>
        <w:ind w:left="0" w:firstLine="400"/>
      </w:pPr>
      <w:rPr>
        <w:rFonts w:hint="default"/>
      </w:rPr>
    </w:lvl>
  </w:abstractNum>
  <w:abstractNum w:abstractNumId="2">
    <w:nsid w:val="205F27E9"/>
    <w:multiLevelType w:val="singleLevel"/>
    <w:tmpl w:val="205F27E9"/>
    <w:lvl w:ilvl="0" w:tentative="0">
      <w:start w:val="1"/>
      <w:numFmt w:val="decimal"/>
      <w:suff w:val="nothing"/>
      <w:lvlText w:val="%1．"/>
      <w:lvlJc w:val="left"/>
      <w:pPr>
        <w:ind w:left="0" w:firstLine="400"/>
      </w:pPr>
      <w:rPr>
        <w:rFonts w:hint="default"/>
      </w:rPr>
    </w:lvl>
  </w:abstractNum>
  <w:abstractNum w:abstractNumId="3">
    <w:nsid w:val="4EBD3C00"/>
    <w:multiLevelType w:val="singleLevel"/>
    <w:tmpl w:val="4EBD3C00"/>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22DA0"/>
    <w:rsid w:val="25B2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outlineLvl w:val="1"/>
    </w:pPr>
    <w:rPr>
      <w:rFonts w:ascii="宋体" w:hAnsi="宋体"/>
      <w:b/>
      <w:bCs/>
    </w:rPr>
  </w:style>
  <w:style w:type="paragraph" w:styleId="5">
    <w:name w:val="heading 3"/>
    <w:basedOn w:val="1"/>
    <w:next w:val="1"/>
    <w:link w:val="12"/>
    <w:qFormat/>
    <w:uiPriority w:val="0"/>
    <w:pPr>
      <w:keepNext/>
      <w:keepLines/>
      <w:spacing w:line="360" w:lineRule="auto"/>
      <w:outlineLvl w:val="2"/>
    </w:pPr>
    <w:rPr>
      <w:b/>
      <w:sz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qFormat/>
    <w:uiPriority w:val="0"/>
    <w:rPr>
      <w:rFonts w:ascii="宋体" w:hAnsi="Courier New" w:cs="Courier New"/>
      <w:szCs w:val="21"/>
    </w:rPr>
  </w:style>
  <w:style w:type="paragraph" w:styleId="6">
    <w:name w:val="Body Text Indent 2"/>
    <w:basedOn w:val="1"/>
    <w:next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1">
    <w:name w:val="Default"/>
    <w:qFormat/>
    <w:uiPriority w:val="0"/>
    <w:pPr>
      <w:widowControl w:val="0"/>
      <w:autoSpaceDE w:val="0"/>
      <w:autoSpaceDN w:val="0"/>
      <w:adjustRightInd w:val="0"/>
      <w:spacing w:line="560" w:lineRule="exact"/>
    </w:pPr>
    <w:rPr>
      <w:rFonts w:ascii="宋体" w:hAnsi="Times New Roman" w:eastAsia="宋体" w:cs="宋体"/>
      <w:color w:val="000000"/>
      <w:sz w:val="24"/>
      <w:szCs w:val="24"/>
      <w:lang w:val="en-US" w:eastAsia="zh-CN" w:bidi="ar-SA"/>
    </w:rPr>
  </w:style>
  <w:style w:type="character" w:customStyle="1" w:styleId="12">
    <w:name w:val="标题 3 字符"/>
    <w:link w:val="5"/>
    <w:qFormat/>
    <w:uiPriority w:val="0"/>
    <w:rPr>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2026-06-05T08:17:00Z</dcterms:created>
  <dc:creator>东方浪味仙</dc:creator>
  <cp:lastModifiedBy>东方浪味仙</cp:lastModifiedBy>
  <dcterms:modified xsi:type="dcterms:W3CDTF">2026-06-05T08:18:02Z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25B1486FF53141F588C6409654A1A910_11</vt:lpwstr>
  </property>
  <property fmtid="{D5CDD505-2E9C-101B-9397-08002B2CF9AE}" pid="4" name="KSOTemplateDocerSaveRecord">
    <vt:lpwstr>eyJoZGlkIjoiMzMyMTgzZDZkODExMmMyODc3NWQ3NmM4M2VlNzY0ZjciLCJ1c2VySWQiOiIxMTM0MTg0NTU4In0=</vt:lpwstr>
  </property>
</Properties>
</file>